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925" w:rsidRPr="00D9464A" w:rsidRDefault="00D9464A">
      <w:pPr>
        <w:rPr>
          <w:b/>
          <w:sz w:val="28"/>
        </w:rPr>
      </w:pPr>
      <w:r w:rsidRPr="00D9464A">
        <w:rPr>
          <w:b/>
          <w:sz w:val="28"/>
        </w:rPr>
        <w:t xml:space="preserve">ATS Artifacts for Standard 7.4 </w:t>
      </w:r>
    </w:p>
    <w:p w:rsidR="00D9464A" w:rsidRDefault="00D9464A">
      <w:r w:rsidRPr="00D9464A">
        <w:rPr>
          <w:b/>
        </w:rPr>
        <w:t>ATS Standard 7.4:</w:t>
      </w:r>
      <w:r>
        <w:t xml:space="preserve"> </w:t>
      </w:r>
    </w:p>
    <w:p w:rsidR="00D9464A" w:rsidRDefault="00D9464A">
      <w:r>
        <w:t xml:space="preserve">The school admits students to master’s degrees who have an accredited baccalaureate degree or its educational equivalent and meet any other requirements specified for that master’s degree. Students without an accredited baccalaureate degree or its equivalent </w:t>
      </w:r>
      <w:proofErr w:type="gramStart"/>
      <w:r>
        <w:t>may be admitted</w:t>
      </w:r>
      <w:proofErr w:type="gramEnd"/>
      <w:r>
        <w:t xml:space="preserve"> to a master’s degree if the school documents through rigorous means that those students are prepared to do master’s-level work. Students admitted to doctoral degrees have an accredited master’s degree or its educational equivalent in a field deemed appropriate by the school and meet any other requirements specified for that doctoral degree.</w:t>
      </w:r>
      <w:r w:rsidR="00DB6D08">
        <w:t xml:space="preserve"> </w:t>
      </w:r>
    </w:p>
    <w:p w:rsidR="00DB6D08" w:rsidRDefault="00DB6D08">
      <w:pPr>
        <w:rPr>
          <w:b/>
        </w:rPr>
      </w:pPr>
      <w:r>
        <w:rPr>
          <w:b/>
        </w:rPr>
        <w:t xml:space="preserve">Admissions Report: </w:t>
      </w:r>
    </w:p>
    <w:p w:rsidR="00DB6D08" w:rsidRDefault="00DB6D08">
      <w:r>
        <w:t>W</w:t>
      </w:r>
      <w:r w:rsidR="00DB06DB">
        <w:t>hile they make up less than ten</w:t>
      </w:r>
      <w:r>
        <w:t xml:space="preserve"> percent of the student population at any time, students without undergraduate degrees </w:t>
      </w:r>
      <w:proofErr w:type="gramStart"/>
      <w:r>
        <w:t>are consistently added</w:t>
      </w:r>
      <w:proofErr w:type="gramEnd"/>
      <w:r>
        <w:t xml:space="preserve"> to our programs. Past the regular application process that is required of all students, non-degree holding students </w:t>
      </w:r>
      <w:proofErr w:type="gramStart"/>
      <w:r>
        <w:t>are expected</w:t>
      </w:r>
      <w:proofErr w:type="gramEnd"/>
      <w:r>
        <w:t xml:space="preserve"> to meet the standards listed on page 11 of the </w:t>
      </w:r>
      <w:r w:rsidR="00DB06DB">
        <w:t>2023-2024 seminary catalog (</w:t>
      </w:r>
      <w:hyperlink r:id="rId4" w:history="1">
        <w:r w:rsidR="00DB06DB" w:rsidRPr="00DB06DB">
          <w:rPr>
            <w:rStyle w:val="Hyperlink"/>
          </w:rPr>
          <w:t>2023-2024 Seminary Catalog and Handbook.pdf</w:t>
        </w:r>
      </w:hyperlink>
      <w:r w:rsidR="00DB06DB">
        <w:t xml:space="preserve">) </w:t>
      </w:r>
    </w:p>
    <w:p w:rsidR="00DB06DB" w:rsidRDefault="00DB06DB">
      <w:r>
        <w:t xml:space="preserve">The admissions review committee, along with consultation with the admissions director, dean and the student themselves, has the right to make any stipulations it chooses to ensure the adequate preparation and success of the student. Most commonly, this has been a credit load restriction in the first semester to ensure workload capabilities.  </w:t>
      </w:r>
    </w:p>
    <w:p w:rsidR="00CF0C61" w:rsidRDefault="00D9464A">
      <w:pPr>
        <w:rPr>
          <w:b/>
        </w:rPr>
      </w:pPr>
      <w:r w:rsidRPr="008F4D61">
        <w:rPr>
          <w:b/>
        </w:rPr>
        <w:t xml:space="preserve">Non-BA admissions by year: </w:t>
      </w:r>
    </w:p>
    <w:p w:rsidR="00DB06DB" w:rsidRPr="00DB06DB" w:rsidRDefault="00DB06DB">
      <w:r>
        <w:t xml:space="preserve">The numbers below </w:t>
      </w:r>
      <w:proofErr w:type="gramStart"/>
      <w:r>
        <w:t>were compiled</w:t>
      </w:r>
      <w:proofErr w:type="gramEnd"/>
      <w:r>
        <w:t xml:space="preserve"> by the director of admissions, using data provided by students in their applications through our </w:t>
      </w:r>
      <w:proofErr w:type="spellStart"/>
      <w:r>
        <w:t>GradCas</w:t>
      </w:r>
      <w:proofErr w:type="spellEnd"/>
      <w:r>
        <w:t xml:space="preserve"> system. </w:t>
      </w:r>
    </w:p>
    <w:p w:rsidR="00D9464A" w:rsidRDefault="00D9464A">
      <w:r>
        <w:t>2024: 5%</w:t>
      </w:r>
      <w:r w:rsidR="008F4D61">
        <w:t xml:space="preserve"> (1-20)</w:t>
      </w:r>
    </w:p>
    <w:p w:rsidR="00D9464A" w:rsidRDefault="00465DF3">
      <w:r>
        <w:t>2023: 3</w:t>
      </w:r>
      <w:r w:rsidR="00D9464A">
        <w:t>%</w:t>
      </w:r>
      <w:r w:rsidR="008F4D61">
        <w:t xml:space="preserve"> (1-39)</w:t>
      </w:r>
    </w:p>
    <w:p w:rsidR="008F4D61" w:rsidRDefault="008F4D61">
      <w:r>
        <w:t xml:space="preserve">2022: </w:t>
      </w:r>
      <w:r w:rsidR="00465DF3">
        <w:t>8</w:t>
      </w:r>
      <w:r w:rsidR="00661128">
        <w:t>% (1-12)</w:t>
      </w:r>
    </w:p>
    <w:p w:rsidR="00661128" w:rsidRDefault="00661128">
      <w:r>
        <w:t xml:space="preserve">2021: </w:t>
      </w:r>
      <w:r w:rsidR="00465DF3">
        <w:t>11% (3-28)</w:t>
      </w:r>
      <w:bookmarkStart w:id="0" w:name="_GoBack"/>
      <w:bookmarkEnd w:id="0"/>
    </w:p>
    <w:p w:rsidR="00465DF3" w:rsidRDefault="00465DF3">
      <w:r>
        <w:t xml:space="preserve">2020: </w:t>
      </w:r>
      <w:r w:rsidR="00CF0C61">
        <w:t>8% (2-24)</w:t>
      </w:r>
    </w:p>
    <w:p w:rsidR="008F4D61" w:rsidRPr="00D9464A" w:rsidRDefault="008F4D61"/>
    <w:sectPr w:rsidR="008F4D61" w:rsidRPr="00D94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4A"/>
    <w:rsid w:val="00465DF3"/>
    <w:rsid w:val="004A0925"/>
    <w:rsid w:val="00661128"/>
    <w:rsid w:val="0067703E"/>
    <w:rsid w:val="008F4D61"/>
    <w:rsid w:val="00CF0C61"/>
    <w:rsid w:val="00D9464A"/>
    <w:rsid w:val="00DB06DB"/>
    <w:rsid w:val="00DB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B21B6"/>
  <w15:chartTrackingRefBased/>
  <w15:docId w15:val="{4D58B3A5-F09B-4463-A4CA-358A82AE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6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2023-2024%20Seminary%20Catalog%20and%20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Dubuque</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J. Felderman</dc:creator>
  <cp:keywords/>
  <dc:description/>
  <cp:lastModifiedBy>Samuel J. Felderman</cp:lastModifiedBy>
  <cp:revision>2</cp:revision>
  <dcterms:created xsi:type="dcterms:W3CDTF">2024-07-30T18:46:00Z</dcterms:created>
  <dcterms:modified xsi:type="dcterms:W3CDTF">2024-07-30T20:34:00Z</dcterms:modified>
</cp:coreProperties>
</file>