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E6F6A4" w14:textId="77777777" w:rsidR="008567B1" w:rsidRPr="009C4ABC" w:rsidRDefault="008567B1" w:rsidP="008567B1">
      <w:pPr>
        <w:pStyle w:val="Heading2"/>
        <w:rPr>
          <w:sz w:val="20"/>
        </w:rPr>
      </w:pPr>
      <w:r w:rsidRPr="009C4ABC">
        <w:t xml:space="preserve">Interview </w:t>
      </w:r>
      <w:r>
        <w:t>Summary</w:t>
      </w:r>
      <w:r w:rsidRPr="009C4ABC">
        <w:t xml:space="preserve"> Form</w:t>
      </w:r>
    </w:p>
    <w:p w14:paraId="5C90EB2F" w14:textId="77777777" w:rsidR="008567B1" w:rsidRPr="009E5717" w:rsidRDefault="008567B1" w:rsidP="008567B1">
      <w:pPr>
        <w:pStyle w:val="Body"/>
        <w:rPr>
          <w:rFonts w:asciiTheme="minorHAnsi" w:hAnsiTheme="minorHAnsi" w:cstheme="minorHAnsi"/>
          <w:sz w:val="24"/>
        </w:rPr>
      </w:pPr>
      <w:r>
        <w:rPr>
          <w:rFonts w:asciiTheme="minorHAnsi" w:hAnsiTheme="minorHAnsi" w:cstheme="minorHAnsi"/>
          <w:sz w:val="24"/>
        </w:rPr>
        <w:t>We</w:t>
      </w:r>
      <w:r w:rsidRPr="009E5717">
        <w:rPr>
          <w:rFonts w:asciiTheme="minorHAnsi" w:hAnsiTheme="minorHAnsi" w:cstheme="minorHAnsi"/>
          <w:sz w:val="24"/>
        </w:rPr>
        <w:t xml:space="preserve"> want to capture </w:t>
      </w:r>
      <w:r w:rsidRPr="001D2708">
        <w:rPr>
          <w:rFonts w:asciiTheme="minorHAnsi" w:hAnsiTheme="minorHAnsi" w:cstheme="minorHAnsi"/>
          <w:b/>
          <w:sz w:val="24"/>
        </w:rPr>
        <w:t>stories</w:t>
      </w:r>
      <w:r>
        <w:rPr>
          <w:rFonts w:asciiTheme="minorHAnsi" w:hAnsiTheme="minorHAnsi" w:cstheme="minorHAnsi"/>
          <w:sz w:val="24"/>
        </w:rPr>
        <w:t xml:space="preserve">, </w:t>
      </w:r>
      <w:r w:rsidRPr="00AE5052">
        <w:rPr>
          <w:rFonts w:asciiTheme="minorHAnsi" w:hAnsiTheme="minorHAnsi" w:cstheme="minorHAnsi"/>
          <w:b/>
          <w:bCs/>
          <w:sz w:val="24"/>
        </w:rPr>
        <w:t>themes</w:t>
      </w:r>
      <w:r>
        <w:rPr>
          <w:rFonts w:asciiTheme="minorHAnsi" w:hAnsiTheme="minorHAnsi" w:cstheme="minorHAnsi"/>
          <w:sz w:val="24"/>
        </w:rPr>
        <w:t xml:space="preserve">, </w:t>
      </w:r>
      <w:r w:rsidRPr="00AE5052">
        <w:rPr>
          <w:rFonts w:asciiTheme="minorHAnsi" w:hAnsiTheme="minorHAnsi" w:cstheme="minorHAnsi"/>
          <w:b/>
          <w:bCs/>
          <w:sz w:val="24"/>
        </w:rPr>
        <w:t>ideas</w:t>
      </w:r>
      <w:r>
        <w:rPr>
          <w:rFonts w:asciiTheme="minorHAnsi" w:hAnsiTheme="minorHAnsi" w:cstheme="minorHAnsi"/>
          <w:sz w:val="24"/>
        </w:rPr>
        <w:t xml:space="preserve">, and </w:t>
      </w:r>
      <w:r w:rsidRPr="009E5717">
        <w:rPr>
          <w:rFonts w:asciiTheme="minorHAnsi" w:hAnsiTheme="minorHAnsi" w:cstheme="minorHAnsi"/>
          <w:b/>
          <w:sz w:val="24"/>
        </w:rPr>
        <w:t>great quotes</w:t>
      </w:r>
      <w:r>
        <w:rPr>
          <w:rFonts w:asciiTheme="minorHAnsi" w:hAnsiTheme="minorHAnsi" w:cstheme="minorHAnsi"/>
          <w:sz w:val="24"/>
        </w:rPr>
        <w:t xml:space="preserve">. Below, </w:t>
      </w:r>
      <w:proofErr w:type="gramStart"/>
      <w:r>
        <w:rPr>
          <w:rFonts w:asciiTheme="minorHAnsi" w:hAnsiTheme="minorHAnsi" w:cstheme="minorHAnsi"/>
          <w:sz w:val="24"/>
        </w:rPr>
        <w:t>provide</w:t>
      </w:r>
      <w:proofErr w:type="gramEnd"/>
      <w:r>
        <w:rPr>
          <w:rFonts w:asciiTheme="minorHAnsi" w:hAnsiTheme="minorHAnsi" w:cstheme="minorHAnsi"/>
          <w:sz w:val="24"/>
        </w:rPr>
        <w:t xml:space="preserve"> a summary of your interview that captures these elements. </w:t>
      </w:r>
    </w:p>
    <w:p w14:paraId="3E9B62B6" w14:textId="77777777" w:rsidR="008567B1" w:rsidRPr="009E5717" w:rsidRDefault="008567B1" w:rsidP="008567B1">
      <w:pPr>
        <w:pStyle w:val="Body"/>
        <w:rPr>
          <w:rFonts w:asciiTheme="minorHAnsi" w:hAnsiTheme="minorHAnsi" w:cstheme="minorHAnsi"/>
          <w:i/>
          <w:sz w:val="24"/>
        </w:rPr>
      </w:pPr>
      <w:r w:rsidRPr="009E5717">
        <w:rPr>
          <w:rFonts w:asciiTheme="minorHAnsi" w:hAnsiTheme="minorHAnsi" w:cstheme="minorHAnsi"/>
          <w:i/>
          <w:sz w:val="24"/>
        </w:rPr>
        <w:t xml:space="preserve"> (As you enter the results of your interviews on your computer, the table cells will expand)</w:t>
      </w: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left w:w="115" w:type="dxa"/>
          <w:right w:w="115" w:type="dxa"/>
        </w:tblCellMar>
        <w:tblLook w:val="04A0" w:firstRow="1" w:lastRow="0" w:firstColumn="1" w:lastColumn="0" w:noHBand="0" w:noVBand="1"/>
      </w:tblPr>
      <w:tblGrid>
        <w:gridCol w:w="2300"/>
        <w:gridCol w:w="7050"/>
      </w:tblGrid>
      <w:tr w:rsidR="008567B1" w:rsidRPr="009C4ABC" w14:paraId="19A72283" w14:textId="77777777" w:rsidTr="008C164A">
        <w:trPr>
          <w:trHeight w:val="560"/>
        </w:trPr>
        <w:tc>
          <w:tcPr>
            <w:tcW w:w="2300" w:type="dxa"/>
            <w:shd w:val="clear" w:color="auto" w:fill="auto"/>
            <w:vAlign w:val="center"/>
          </w:tcPr>
          <w:p w14:paraId="6A26A486" w14:textId="77777777" w:rsidR="008567B1" w:rsidRPr="009C4ABC" w:rsidRDefault="008567B1" w:rsidP="008C164A">
            <w:pPr>
              <w:pStyle w:val="Body"/>
              <w:jc w:val="right"/>
              <w:rPr>
                <w:rFonts w:asciiTheme="minorHAnsi" w:hAnsiTheme="minorHAnsi" w:cstheme="minorHAnsi"/>
              </w:rPr>
            </w:pPr>
            <w:r w:rsidRPr="009C4ABC">
              <w:rPr>
                <w:rFonts w:asciiTheme="minorHAnsi" w:hAnsiTheme="minorHAnsi" w:cstheme="minorHAnsi"/>
              </w:rPr>
              <w:t xml:space="preserve">Date: </w:t>
            </w:r>
          </w:p>
        </w:tc>
        <w:tc>
          <w:tcPr>
            <w:tcW w:w="7050" w:type="dxa"/>
            <w:shd w:val="clear" w:color="auto" w:fill="auto"/>
            <w:vAlign w:val="center"/>
          </w:tcPr>
          <w:p w14:paraId="6782A2A9" w14:textId="77777777" w:rsidR="008567B1" w:rsidRPr="009C4ABC" w:rsidRDefault="008567B1" w:rsidP="008C164A">
            <w:pPr>
              <w:pStyle w:val="Body"/>
              <w:tabs>
                <w:tab w:val="center" w:pos="4680"/>
              </w:tabs>
              <w:rPr>
                <w:rFonts w:asciiTheme="minorHAnsi" w:hAnsiTheme="minorHAnsi" w:cstheme="minorHAnsi"/>
              </w:rPr>
            </w:pPr>
            <w:r w:rsidRPr="009C4ABC">
              <w:rPr>
                <w:rFonts w:asciiTheme="minorHAnsi" w:hAnsiTheme="minorHAnsi" w:cstheme="minorHAnsi"/>
              </w:rPr>
              <w:fldChar w:fldCharType="begin">
                <w:ffData>
                  <w:name w:val="Text1"/>
                  <w:enabled/>
                  <w:calcOnExit w:val="0"/>
                  <w:textInput>
                    <w:type w:val="date"/>
                    <w:format w:val="d MMMM yyyy"/>
                  </w:textInput>
                </w:ffData>
              </w:fldChar>
            </w:r>
            <w:bookmarkStart w:id="0" w:name="Text1"/>
            <w:r w:rsidRPr="003D150A">
              <w:rPr>
                <w:rFonts w:asciiTheme="minorHAnsi" w:hAnsiTheme="minorHAnsi" w:cstheme="minorHAnsi"/>
              </w:rPr>
              <w:instrText xml:space="preserve"> FORMTEXT </w:instrText>
            </w:r>
            <w:r w:rsidRPr="009C4ABC">
              <w:rPr>
                <w:rFonts w:asciiTheme="minorHAnsi" w:hAnsiTheme="minorHAnsi" w:cstheme="minorHAnsi"/>
              </w:rPr>
            </w:r>
            <w:r w:rsidRPr="009C4ABC">
              <w:rPr>
                <w:rFonts w:asciiTheme="minorHAnsi" w:hAnsiTheme="minorHAnsi" w:cstheme="minorHAnsi"/>
              </w:rPr>
              <w:fldChar w:fldCharType="separate"/>
            </w:r>
            <w:r w:rsidRPr="009C4ABC">
              <w:rPr>
                <w:rFonts w:asciiTheme="minorHAnsi" w:hAnsiTheme="minorHAnsi" w:cstheme="minorHAnsi"/>
                <w:noProof/>
              </w:rPr>
              <w:t> </w:t>
            </w:r>
            <w:r w:rsidRPr="009C4ABC">
              <w:rPr>
                <w:rFonts w:asciiTheme="minorHAnsi" w:hAnsiTheme="minorHAnsi" w:cstheme="minorHAnsi"/>
                <w:noProof/>
              </w:rPr>
              <w:t> </w:t>
            </w:r>
            <w:r w:rsidRPr="009C4ABC">
              <w:rPr>
                <w:rFonts w:asciiTheme="minorHAnsi" w:hAnsiTheme="minorHAnsi" w:cstheme="minorHAnsi"/>
                <w:noProof/>
              </w:rPr>
              <w:t> </w:t>
            </w:r>
            <w:r w:rsidRPr="009C4ABC">
              <w:rPr>
                <w:rFonts w:asciiTheme="minorHAnsi" w:hAnsiTheme="minorHAnsi" w:cstheme="minorHAnsi"/>
                <w:noProof/>
              </w:rPr>
              <w:t> </w:t>
            </w:r>
            <w:r w:rsidRPr="009C4ABC">
              <w:rPr>
                <w:rFonts w:asciiTheme="minorHAnsi" w:hAnsiTheme="minorHAnsi" w:cstheme="minorHAnsi"/>
                <w:noProof/>
              </w:rPr>
              <w:t> </w:t>
            </w:r>
            <w:r w:rsidRPr="009C4ABC">
              <w:rPr>
                <w:rFonts w:asciiTheme="minorHAnsi" w:hAnsiTheme="minorHAnsi" w:cstheme="minorHAnsi"/>
              </w:rPr>
              <w:fldChar w:fldCharType="end"/>
            </w:r>
            <w:bookmarkEnd w:id="0"/>
            <w:r>
              <w:rPr>
                <w:rFonts w:asciiTheme="minorHAnsi" w:hAnsiTheme="minorHAnsi" w:cstheme="minorHAnsi"/>
              </w:rPr>
              <w:t>10/27/21</w:t>
            </w:r>
            <w:r w:rsidRPr="009C4ABC">
              <w:rPr>
                <w:rFonts w:asciiTheme="minorHAnsi" w:hAnsiTheme="minorHAnsi" w:cstheme="minorHAnsi"/>
              </w:rPr>
              <w:tab/>
            </w:r>
          </w:p>
        </w:tc>
      </w:tr>
      <w:tr w:rsidR="008567B1" w:rsidRPr="009C4ABC" w14:paraId="4B0D4994" w14:textId="77777777" w:rsidTr="008C164A">
        <w:trPr>
          <w:trHeight w:val="558"/>
        </w:trPr>
        <w:tc>
          <w:tcPr>
            <w:tcW w:w="2300" w:type="dxa"/>
            <w:shd w:val="clear" w:color="auto" w:fill="auto"/>
            <w:vAlign w:val="center"/>
          </w:tcPr>
          <w:p w14:paraId="3BE3AB65" w14:textId="77777777" w:rsidR="008567B1" w:rsidRPr="009C4ABC" w:rsidRDefault="008567B1" w:rsidP="008C164A">
            <w:pPr>
              <w:pStyle w:val="Body"/>
              <w:tabs>
                <w:tab w:val="left" w:pos="2601"/>
              </w:tabs>
              <w:jc w:val="right"/>
              <w:rPr>
                <w:rFonts w:asciiTheme="minorHAnsi" w:hAnsiTheme="minorHAnsi" w:cstheme="minorHAnsi"/>
              </w:rPr>
            </w:pPr>
            <w:r w:rsidRPr="009C4ABC">
              <w:rPr>
                <w:rFonts w:asciiTheme="minorHAnsi" w:hAnsiTheme="minorHAnsi" w:cstheme="minorHAnsi"/>
              </w:rPr>
              <w:t>Interviewer Name:</w:t>
            </w:r>
          </w:p>
        </w:tc>
        <w:tc>
          <w:tcPr>
            <w:tcW w:w="7050" w:type="dxa"/>
            <w:shd w:val="clear" w:color="auto" w:fill="auto"/>
            <w:vAlign w:val="center"/>
          </w:tcPr>
          <w:p w14:paraId="28331730" w14:textId="77777777" w:rsidR="008567B1" w:rsidRPr="009C4ABC" w:rsidRDefault="008567B1" w:rsidP="008C164A">
            <w:pPr>
              <w:pStyle w:val="Body"/>
              <w:tabs>
                <w:tab w:val="left" w:pos="2601"/>
              </w:tabs>
              <w:rPr>
                <w:rFonts w:asciiTheme="minorHAnsi" w:hAnsiTheme="minorHAnsi" w:cstheme="minorHAnsi"/>
              </w:rPr>
            </w:pPr>
            <w:r w:rsidRPr="009C4ABC">
              <w:rPr>
                <w:rFonts w:asciiTheme="minorHAnsi" w:hAnsiTheme="minorHAnsi" w:cstheme="minorHAnsi"/>
              </w:rPr>
              <w:fldChar w:fldCharType="begin">
                <w:ffData>
                  <w:name w:val="Text2"/>
                  <w:enabled/>
                  <w:calcOnExit w:val="0"/>
                  <w:textInput/>
                </w:ffData>
              </w:fldChar>
            </w:r>
            <w:bookmarkStart w:id="1" w:name="Text2"/>
            <w:r w:rsidRPr="009C4ABC">
              <w:rPr>
                <w:rFonts w:asciiTheme="minorHAnsi" w:hAnsiTheme="minorHAnsi" w:cstheme="minorHAnsi"/>
              </w:rPr>
              <w:instrText xml:space="preserve"> FORMTEXT </w:instrText>
            </w:r>
            <w:r w:rsidRPr="009C4ABC">
              <w:rPr>
                <w:rFonts w:asciiTheme="minorHAnsi" w:hAnsiTheme="minorHAnsi" w:cstheme="minorHAnsi"/>
              </w:rPr>
            </w:r>
            <w:r w:rsidRPr="009C4ABC">
              <w:rPr>
                <w:rFonts w:asciiTheme="minorHAnsi" w:hAnsiTheme="minorHAnsi" w:cstheme="minorHAnsi"/>
              </w:rPr>
              <w:fldChar w:fldCharType="separate"/>
            </w:r>
            <w:r w:rsidRPr="009C4ABC">
              <w:rPr>
                <w:rFonts w:asciiTheme="minorHAnsi" w:hAnsiTheme="minorHAnsi" w:cstheme="minorHAnsi"/>
              </w:rPr>
              <w:t> </w:t>
            </w:r>
            <w:r w:rsidRPr="009C4ABC">
              <w:rPr>
                <w:rFonts w:asciiTheme="minorHAnsi" w:hAnsiTheme="minorHAnsi" w:cstheme="minorHAnsi"/>
              </w:rPr>
              <w:t> </w:t>
            </w:r>
            <w:r w:rsidRPr="009C4ABC">
              <w:rPr>
                <w:rFonts w:asciiTheme="minorHAnsi" w:hAnsiTheme="minorHAnsi" w:cstheme="minorHAnsi"/>
              </w:rPr>
              <w:t> </w:t>
            </w:r>
            <w:r w:rsidRPr="009C4ABC">
              <w:rPr>
                <w:rFonts w:asciiTheme="minorHAnsi" w:hAnsiTheme="minorHAnsi" w:cstheme="minorHAnsi"/>
              </w:rPr>
              <w:t> </w:t>
            </w:r>
            <w:r w:rsidRPr="009C4ABC">
              <w:rPr>
                <w:rFonts w:asciiTheme="minorHAnsi" w:hAnsiTheme="minorHAnsi" w:cstheme="minorHAnsi"/>
              </w:rPr>
              <w:t> </w:t>
            </w:r>
            <w:r w:rsidRPr="009C4ABC">
              <w:rPr>
                <w:rFonts w:asciiTheme="minorHAnsi" w:hAnsiTheme="minorHAnsi" w:cstheme="minorHAnsi"/>
              </w:rPr>
              <w:fldChar w:fldCharType="end"/>
            </w:r>
            <w:bookmarkEnd w:id="1"/>
            <w:r>
              <w:rPr>
                <w:rFonts w:asciiTheme="minorHAnsi" w:hAnsiTheme="minorHAnsi" w:cstheme="minorHAnsi"/>
              </w:rPr>
              <w:t>Mary Emily Duba</w:t>
            </w:r>
          </w:p>
        </w:tc>
      </w:tr>
      <w:tr w:rsidR="008567B1" w:rsidRPr="009C4ABC" w14:paraId="74292956" w14:textId="77777777" w:rsidTr="008C164A">
        <w:trPr>
          <w:trHeight w:val="558"/>
        </w:trPr>
        <w:tc>
          <w:tcPr>
            <w:tcW w:w="2300" w:type="dxa"/>
            <w:shd w:val="clear" w:color="auto" w:fill="auto"/>
            <w:vAlign w:val="center"/>
          </w:tcPr>
          <w:p w14:paraId="57CC94FF" w14:textId="77777777" w:rsidR="008567B1" w:rsidRPr="009C4ABC" w:rsidRDefault="008567B1" w:rsidP="008C164A">
            <w:pPr>
              <w:pStyle w:val="Body"/>
              <w:tabs>
                <w:tab w:val="left" w:pos="3503"/>
              </w:tabs>
              <w:jc w:val="right"/>
              <w:rPr>
                <w:rFonts w:asciiTheme="minorHAnsi" w:hAnsiTheme="minorHAnsi" w:cstheme="minorHAnsi"/>
              </w:rPr>
            </w:pPr>
            <w:r w:rsidRPr="009C4ABC">
              <w:rPr>
                <w:rFonts w:asciiTheme="minorHAnsi" w:hAnsiTheme="minorHAnsi" w:cstheme="minorHAnsi"/>
              </w:rPr>
              <w:t>Interviewee Name</w:t>
            </w:r>
            <w:r>
              <w:rPr>
                <w:rFonts w:asciiTheme="minorHAnsi" w:hAnsiTheme="minorHAnsi" w:cstheme="minorHAnsi"/>
              </w:rPr>
              <w:t xml:space="preserve"> &amp; Title/Organization </w:t>
            </w:r>
            <w:r>
              <w:rPr>
                <w:rFonts w:asciiTheme="minorHAnsi" w:hAnsiTheme="minorHAnsi" w:cstheme="minorHAnsi"/>
              </w:rPr>
              <w:br/>
              <w:t>(if any)</w:t>
            </w:r>
            <w:r w:rsidRPr="009C4ABC">
              <w:rPr>
                <w:rFonts w:asciiTheme="minorHAnsi" w:hAnsiTheme="minorHAnsi" w:cstheme="minorHAnsi"/>
              </w:rPr>
              <w:t>:</w:t>
            </w:r>
          </w:p>
        </w:tc>
        <w:tc>
          <w:tcPr>
            <w:tcW w:w="7050" w:type="dxa"/>
            <w:shd w:val="clear" w:color="auto" w:fill="auto"/>
            <w:vAlign w:val="center"/>
          </w:tcPr>
          <w:p w14:paraId="5E7CD97F" w14:textId="77777777" w:rsidR="008567B1" w:rsidRDefault="008567B1" w:rsidP="008C164A">
            <w:pPr>
              <w:pStyle w:val="Body"/>
              <w:tabs>
                <w:tab w:val="left" w:pos="3503"/>
              </w:tabs>
              <w:rPr>
                <w:rFonts w:asciiTheme="minorHAnsi" w:hAnsiTheme="minorHAnsi" w:cstheme="minorHAnsi"/>
              </w:rPr>
            </w:pPr>
            <w:r w:rsidRPr="009C4ABC">
              <w:rPr>
                <w:rFonts w:asciiTheme="minorHAnsi" w:hAnsiTheme="minorHAnsi" w:cstheme="minorHAnsi"/>
              </w:rPr>
              <w:fldChar w:fldCharType="begin">
                <w:ffData>
                  <w:name w:val="Text3"/>
                  <w:enabled/>
                  <w:calcOnExit w:val="0"/>
                  <w:textInput/>
                </w:ffData>
              </w:fldChar>
            </w:r>
            <w:bookmarkStart w:id="2" w:name="Text3"/>
            <w:r w:rsidRPr="009C4ABC">
              <w:rPr>
                <w:rFonts w:asciiTheme="minorHAnsi" w:hAnsiTheme="minorHAnsi" w:cstheme="minorHAnsi"/>
              </w:rPr>
              <w:instrText xml:space="preserve"> FORMTEXT </w:instrText>
            </w:r>
            <w:r w:rsidRPr="009C4ABC">
              <w:rPr>
                <w:rFonts w:asciiTheme="minorHAnsi" w:hAnsiTheme="minorHAnsi" w:cstheme="minorHAnsi"/>
              </w:rPr>
            </w:r>
            <w:r w:rsidRPr="009C4ABC">
              <w:rPr>
                <w:rFonts w:asciiTheme="minorHAnsi" w:hAnsiTheme="minorHAnsi" w:cstheme="minorHAnsi"/>
              </w:rPr>
              <w:fldChar w:fldCharType="separate"/>
            </w:r>
            <w:r w:rsidRPr="009C4ABC">
              <w:rPr>
                <w:rFonts w:asciiTheme="minorHAnsi" w:hAnsiTheme="minorHAnsi" w:cstheme="minorHAnsi"/>
                <w:noProof/>
              </w:rPr>
              <w:t> </w:t>
            </w:r>
            <w:r w:rsidRPr="009C4ABC">
              <w:rPr>
                <w:rFonts w:asciiTheme="minorHAnsi" w:hAnsiTheme="minorHAnsi" w:cstheme="minorHAnsi"/>
                <w:noProof/>
              </w:rPr>
              <w:t> </w:t>
            </w:r>
            <w:r w:rsidRPr="009C4ABC">
              <w:rPr>
                <w:rFonts w:asciiTheme="minorHAnsi" w:hAnsiTheme="minorHAnsi" w:cstheme="minorHAnsi"/>
                <w:noProof/>
              </w:rPr>
              <w:t> </w:t>
            </w:r>
            <w:r w:rsidRPr="009C4ABC">
              <w:rPr>
                <w:rFonts w:asciiTheme="minorHAnsi" w:hAnsiTheme="minorHAnsi" w:cstheme="minorHAnsi"/>
                <w:noProof/>
              </w:rPr>
              <w:t> </w:t>
            </w:r>
            <w:r w:rsidRPr="009C4ABC">
              <w:rPr>
                <w:rFonts w:asciiTheme="minorHAnsi" w:hAnsiTheme="minorHAnsi" w:cstheme="minorHAnsi"/>
                <w:noProof/>
              </w:rPr>
              <w:t> </w:t>
            </w:r>
            <w:r w:rsidRPr="009C4ABC">
              <w:rPr>
                <w:rFonts w:asciiTheme="minorHAnsi" w:hAnsiTheme="minorHAnsi" w:cstheme="minorHAnsi"/>
              </w:rPr>
              <w:fldChar w:fldCharType="end"/>
            </w:r>
            <w:bookmarkEnd w:id="2"/>
            <w:r>
              <w:rPr>
                <w:rFonts w:asciiTheme="minorHAnsi" w:hAnsiTheme="minorHAnsi" w:cstheme="minorHAnsi"/>
              </w:rPr>
              <w:t xml:space="preserve">Tim </w:t>
            </w:r>
            <w:proofErr w:type="spellStart"/>
            <w:r>
              <w:rPr>
                <w:rFonts w:asciiTheme="minorHAnsi" w:hAnsiTheme="minorHAnsi" w:cstheme="minorHAnsi"/>
              </w:rPr>
              <w:t>Slemmons</w:t>
            </w:r>
            <w:proofErr w:type="spellEnd"/>
            <w:r>
              <w:rPr>
                <w:rFonts w:asciiTheme="minorHAnsi" w:hAnsiTheme="minorHAnsi" w:cstheme="minorHAnsi"/>
              </w:rPr>
              <w:t>, Associate Professor of Homiletics and Worship, UDTS</w:t>
            </w:r>
          </w:p>
          <w:p w14:paraId="76B0B553" w14:textId="77777777" w:rsidR="008567B1" w:rsidRPr="009C4ABC" w:rsidRDefault="008567B1" w:rsidP="008C164A">
            <w:pPr>
              <w:pStyle w:val="Body"/>
              <w:tabs>
                <w:tab w:val="left" w:pos="3503"/>
              </w:tabs>
              <w:rPr>
                <w:rFonts w:asciiTheme="minorHAnsi" w:hAnsiTheme="minorHAnsi" w:cstheme="minorHAnsi"/>
              </w:rPr>
            </w:pPr>
          </w:p>
        </w:tc>
      </w:tr>
      <w:tr w:rsidR="008567B1" w:rsidRPr="009C4ABC" w14:paraId="477DEB69" w14:textId="77777777" w:rsidTr="008C164A">
        <w:trPr>
          <w:trHeight w:val="558"/>
        </w:trPr>
        <w:tc>
          <w:tcPr>
            <w:tcW w:w="2300" w:type="dxa"/>
            <w:shd w:val="clear" w:color="auto" w:fill="auto"/>
            <w:vAlign w:val="center"/>
          </w:tcPr>
          <w:p w14:paraId="6A23AF91" w14:textId="77777777" w:rsidR="008567B1" w:rsidRPr="009C4ABC" w:rsidRDefault="008567B1" w:rsidP="008C164A">
            <w:pPr>
              <w:pStyle w:val="Body"/>
              <w:tabs>
                <w:tab w:val="left" w:pos="3503"/>
              </w:tabs>
              <w:jc w:val="right"/>
              <w:rPr>
                <w:rFonts w:asciiTheme="minorHAnsi" w:hAnsiTheme="minorHAnsi" w:cstheme="minorHAnsi"/>
              </w:rPr>
            </w:pPr>
            <w:r>
              <w:rPr>
                <w:rFonts w:asciiTheme="minorHAnsi" w:hAnsiTheme="minorHAnsi" w:cstheme="minorHAnsi"/>
              </w:rPr>
              <w:t>Interviewee relationship:</w:t>
            </w:r>
          </w:p>
        </w:tc>
        <w:tc>
          <w:tcPr>
            <w:tcW w:w="7050" w:type="dxa"/>
            <w:shd w:val="clear" w:color="auto" w:fill="auto"/>
            <w:vAlign w:val="center"/>
          </w:tcPr>
          <w:p w14:paraId="76133A18" w14:textId="77777777" w:rsidR="008567B1" w:rsidRDefault="008567B1" w:rsidP="008C164A">
            <w:pPr>
              <w:pStyle w:val="Body"/>
              <w:tabs>
                <w:tab w:val="left" w:pos="3503"/>
              </w:tabs>
              <w:rPr>
                <w:rFonts w:asciiTheme="minorHAnsi" w:hAnsiTheme="minorHAnsi" w:cstheme="minorHAnsi"/>
              </w:rPr>
            </w:pPr>
            <w:r w:rsidRPr="00AE5052">
              <w:rPr>
                <w:rFonts w:ascii="Wingdings" w:hAnsi="Wingdings" w:cstheme="minorHAnsi"/>
              </w:rPr>
              <w:t>o</w:t>
            </w:r>
            <w:r>
              <w:rPr>
                <w:rFonts w:ascii="Wingdings" w:hAnsi="Wingdings" w:cstheme="minorHAnsi"/>
              </w:rPr>
              <w:t xml:space="preserve"> </w:t>
            </w:r>
            <w:r>
              <w:rPr>
                <w:rFonts w:asciiTheme="minorHAnsi" w:hAnsiTheme="minorHAnsi" w:cstheme="minorHAnsi"/>
              </w:rPr>
              <w:t>Current student, program: _________________</w:t>
            </w:r>
          </w:p>
          <w:p w14:paraId="5AA8A48D" w14:textId="77777777" w:rsidR="008567B1" w:rsidRDefault="008567B1" w:rsidP="008C164A">
            <w:pPr>
              <w:pStyle w:val="Body"/>
              <w:tabs>
                <w:tab w:val="left" w:pos="3503"/>
              </w:tabs>
              <w:rPr>
                <w:rFonts w:asciiTheme="minorHAnsi" w:hAnsiTheme="minorHAnsi" w:cstheme="minorHAnsi"/>
              </w:rPr>
            </w:pPr>
            <w:r w:rsidRPr="00AE5052">
              <w:rPr>
                <w:rFonts w:ascii="Wingdings" w:hAnsi="Wingdings" w:cstheme="minorHAnsi"/>
              </w:rPr>
              <w:t>o</w:t>
            </w:r>
            <w:r>
              <w:rPr>
                <w:rFonts w:ascii="Wingdings" w:hAnsi="Wingdings" w:cstheme="minorHAnsi"/>
              </w:rPr>
              <w:t xml:space="preserve"> </w:t>
            </w:r>
            <w:r>
              <w:rPr>
                <w:rFonts w:asciiTheme="minorHAnsi" w:hAnsiTheme="minorHAnsi" w:cstheme="minorHAnsi"/>
              </w:rPr>
              <w:t>Alumni, program: _________________</w:t>
            </w:r>
          </w:p>
          <w:p w14:paraId="12BD9C8D" w14:textId="77777777" w:rsidR="008567B1" w:rsidRDefault="008567B1" w:rsidP="008C164A">
            <w:pPr>
              <w:pStyle w:val="Body"/>
              <w:tabs>
                <w:tab w:val="left" w:pos="3503"/>
              </w:tabs>
              <w:rPr>
                <w:rFonts w:asciiTheme="minorHAnsi" w:hAnsiTheme="minorHAnsi" w:cstheme="minorHAnsi"/>
              </w:rPr>
            </w:pPr>
            <w:r>
              <w:rPr>
                <w:rFonts w:ascii="Wingdings" w:hAnsi="Wingdings" w:cstheme="minorHAnsi"/>
              </w:rPr>
              <w:t xml:space="preserve">x </w:t>
            </w:r>
            <w:r>
              <w:rPr>
                <w:rFonts w:asciiTheme="minorHAnsi" w:hAnsiTheme="minorHAnsi" w:cstheme="minorHAnsi"/>
              </w:rPr>
              <w:t>Faculty</w:t>
            </w:r>
          </w:p>
          <w:p w14:paraId="0F2B9336" w14:textId="77777777" w:rsidR="008567B1" w:rsidRDefault="008567B1" w:rsidP="008C164A">
            <w:pPr>
              <w:pStyle w:val="Body"/>
              <w:tabs>
                <w:tab w:val="left" w:pos="3503"/>
              </w:tabs>
              <w:rPr>
                <w:rFonts w:asciiTheme="minorHAnsi" w:hAnsiTheme="minorHAnsi" w:cstheme="minorHAnsi"/>
              </w:rPr>
            </w:pPr>
            <w:r w:rsidRPr="00AE5052">
              <w:rPr>
                <w:rFonts w:ascii="Wingdings" w:hAnsi="Wingdings" w:cstheme="minorHAnsi"/>
              </w:rPr>
              <w:t>o</w:t>
            </w:r>
            <w:r>
              <w:rPr>
                <w:rFonts w:ascii="Wingdings" w:hAnsi="Wingdings" w:cstheme="minorHAnsi"/>
              </w:rPr>
              <w:t xml:space="preserve"> </w:t>
            </w:r>
            <w:r>
              <w:rPr>
                <w:rFonts w:asciiTheme="minorHAnsi" w:hAnsiTheme="minorHAnsi" w:cstheme="minorHAnsi"/>
              </w:rPr>
              <w:t>Pastor or denominational leader</w:t>
            </w:r>
          </w:p>
          <w:p w14:paraId="15BB24C2" w14:textId="77777777" w:rsidR="008567B1" w:rsidRPr="00AE5052" w:rsidRDefault="008567B1" w:rsidP="008C164A">
            <w:pPr>
              <w:pStyle w:val="Body"/>
              <w:tabs>
                <w:tab w:val="left" w:pos="3503"/>
              </w:tabs>
              <w:rPr>
                <w:rFonts w:asciiTheme="minorHAnsi" w:hAnsiTheme="minorHAnsi" w:cstheme="minorHAnsi"/>
              </w:rPr>
            </w:pPr>
            <w:r w:rsidRPr="00AE5052">
              <w:rPr>
                <w:rFonts w:ascii="Wingdings" w:hAnsi="Wingdings" w:cstheme="minorHAnsi"/>
              </w:rPr>
              <w:t>o</w:t>
            </w:r>
            <w:r>
              <w:rPr>
                <w:rFonts w:ascii="Wingdings" w:hAnsi="Wingdings" w:cstheme="minorHAnsi"/>
              </w:rPr>
              <w:t xml:space="preserve"> </w:t>
            </w:r>
            <w:r>
              <w:rPr>
                <w:rFonts w:asciiTheme="minorHAnsi" w:hAnsiTheme="minorHAnsi" w:cstheme="minorHAnsi"/>
              </w:rPr>
              <w:t>Other</w:t>
            </w:r>
          </w:p>
        </w:tc>
      </w:tr>
      <w:tr w:rsidR="008567B1" w:rsidRPr="009C4ABC" w14:paraId="6CC9BDA7" w14:textId="77777777" w:rsidTr="008C164A">
        <w:tc>
          <w:tcPr>
            <w:tcW w:w="9350" w:type="dxa"/>
            <w:gridSpan w:val="2"/>
            <w:shd w:val="clear" w:color="auto" w:fill="auto"/>
          </w:tcPr>
          <w:p w14:paraId="07A48B37" w14:textId="77777777" w:rsidR="00EC316A" w:rsidRPr="00D84114" w:rsidRDefault="00EC316A" w:rsidP="00EC316A">
            <w:pPr>
              <w:pBdr>
                <w:bottom w:val="single" w:sz="6" w:space="1" w:color="auto"/>
              </w:pBdr>
              <w:rPr>
                <w:rFonts w:ascii="Calibri" w:hAnsi="Calibri" w:cs="Calibri"/>
              </w:rPr>
            </w:pPr>
            <w:r w:rsidRPr="00D84114">
              <w:rPr>
                <w:rFonts w:ascii="Calibri" w:hAnsi="Calibri" w:cs="Calibri"/>
              </w:rPr>
              <w:t xml:space="preserve">Do we have this interviewee’s </w:t>
            </w:r>
            <w:r w:rsidRPr="00D84114">
              <w:rPr>
                <w:rFonts w:ascii="Calibri" w:hAnsi="Calibri" w:cs="Calibri"/>
                <w:b/>
                <w:bCs/>
              </w:rPr>
              <w:t>permission</w:t>
            </w:r>
            <w:r w:rsidRPr="00D84114">
              <w:rPr>
                <w:rFonts w:ascii="Calibri" w:hAnsi="Calibri" w:cs="Calibri"/>
              </w:rPr>
              <w:t xml:space="preserve"> to use their name alongside their comments? Yes</w:t>
            </w:r>
          </w:p>
          <w:p w14:paraId="4E7D7A1F" w14:textId="77777777" w:rsidR="00EC316A" w:rsidRDefault="00EC316A" w:rsidP="00EC316A">
            <w:pPr>
              <w:pBdr>
                <w:bottom w:val="single" w:sz="6" w:space="1" w:color="auto"/>
              </w:pBdr>
              <w:rPr>
                <w:rFonts w:ascii="Times" w:hAnsi="Times"/>
                <w:sz w:val="27"/>
                <w:szCs w:val="27"/>
              </w:rPr>
            </w:pPr>
          </w:p>
          <w:p w14:paraId="3EC2D97E" w14:textId="77777777" w:rsidR="00EC316A" w:rsidRDefault="00EC316A" w:rsidP="00EC316A">
            <w:pPr>
              <w:rPr>
                <w:rFonts w:ascii="Times New Roman" w:eastAsia="Times New Roman" w:hAnsi="Times New Roman"/>
                <w:color w:val="auto"/>
              </w:rPr>
            </w:pPr>
          </w:p>
          <w:p w14:paraId="43C8C118" w14:textId="77777777" w:rsidR="00EC316A" w:rsidRDefault="00EC316A" w:rsidP="008C164A">
            <w:pPr>
              <w:pStyle w:val="Body"/>
              <w:rPr>
                <w:rFonts w:asciiTheme="minorHAnsi" w:hAnsiTheme="minorHAnsi" w:cstheme="minorHAnsi"/>
              </w:rPr>
            </w:pPr>
          </w:p>
          <w:p w14:paraId="44BCF92E" w14:textId="06F36DD2" w:rsidR="008567B1" w:rsidRPr="009C4ABC" w:rsidRDefault="008567B1" w:rsidP="008C164A">
            <w:pPr>
              <w:pStyle w:val="Body"/>
              <w:rPr>
                <w:rFonts w:asciiTheme="minorHAnsi" w:hAnsiTheme="minorHAnsi" w:cstheme="minorHAnsi"/>
              </w:rPr>
            </w:pPr>
            <w:r>
              <w:rPr>
                <w:rFonts w:asciiTheme="minorHAnsi" w:hAnsiTheme="minorHAnsi" w:cstheme="minorHAnsi"/>
              </w:rPr>
              <w:t xml:space="preserve">What </w:t>
            </w:r>
            <w:r w:rsidRPr="00B358C9">
              <w:rPr>
                <w:rFonts w:asciiTheme="minorHAnsi" w:hAnsiTheme="minorHAnsi" w:cstheme="minorHAnsi"/>
                <w:b/>
              </w:rPr>
              <w:t>great stories</w:t>
            </w:r>
            <w:r>
              <w:rPr>
                <w:rFonts w:asciiTheme="minorHAnsi" w:hAnsiTheme="minorHAnsi" w:cstheme="minorHAnsi"/>
              </w:rPr>
              <w:t xml:space="preserve"> d</w:t>
            </w:r>
            <w:r w:rsidRPr="009C4ABC">
              <w:rPr>
                <w:rFonts w:asciiTheme="minorHAnsi" w:hAnsiTheme="minorHAnsi" w:cstheme="minorHAnsi"/>
              </w:rPr>
              <w:t xml:space="preserve">id you hear </w:t>
            </w:r>
            <w:r>
              <w:rPr>
                <w:rFonts w:asciiTheme="minorHAnsi" w:hAnsiTheme="minorHAnsi" w:cstheme="minorHAnsi"/>
              </w:rPr>
              <w:t xml:space="preserve">about </w:t>
            </w:r>
            <w:r>
              <w:rPr>
                <w:rFonts w:asciiTheme="minorHAnsi" w:hAnsiTheme="minorHAnsi" w:cstheme="minorHAnsi"/>
                <w:b/>
              </w:rPr>
              <w:t>UDTS</w:t>
            </w:r>
            <w:r w:rsidRPr="00B358C9">
              <w:rPr>
                <w:rFonts w:asciiTheme="minorHAnsi" w:hAnsiTheme="minorHAnsi" w:cstheme="minorHAnsi"/>
                <w:b/>
              </w:rPr>
              <w:t xml:space="preserve"> </w:t>
            </w:r>
            <w:r w:rsidRPr="009C4ABC">
              <w:rPr>
                <w:rFonts w:asciiTheme="minorHAnsi" w:hAnsiTheme="minorHAnsi" w:cstheme="minorHAnsi"/>
              </w:rPr>
              <w:t>(question</w:t>
            </w:r>
            <w:r>
              <w:rPr>
                <w:rFonts w:asciiTheme="minorHAnsi" w:hAnsiTheme="minorHAnsi" w:cstheme="minorHAnsi"/>
              </w:rPr>
              <w:t>s 1 &amp;</w:t>
            </w:r>
            <w:r w:rsidRPr="009C4ABC">
              <w:rPr>
                <w:rFonts w:asciiTheme="minorHAnsi" w:hAnsiTheme="minorHAnsi" w:cstheme="minorHAnsi"/>
              </w:rPr>
              <w:t xml:space="preserve"> 2)?</w:t>
            </w:r>
            <w:r>
              <w:rPr>
                <w:rFonts w:asciiTheme="minorHAnsi" w:hAnsiTheme="minorHAnsi" w:cstheme="minorHAnsi"/>
              </w:rPr>
              <w:t xml:space="preserve"> </w:t>
            </w:r>
            <w:r w:rsidRPr="00C7322C">
              <w:rPr>
                <w:rFonts w:asciiTheme="minorHAnsi" w:hAnsiTheme="minorHAnsi" w:cstheme="minorHAnsi"/>
                <w:b/>
                <w:bCs/>
              </w:rPr>
              <w:t>Great quotes?</w:t>
            </w:r>
          </w:p>
          <w:p w14:paraId="20B031FB" w14:textId="77777777" w:rsidR="008567B1" w:rsidRPr="00951E84" w:rsidRDefault="008567B1" w:rsidP="008C164A">
            <w:pPr>
              <w:ind w:left="720"/>
              <w:rPr>
                <w:rFonts w:asciiTheme="minorHAnsi" w:hAnsiTheme="minorHAnsi" w:cstheme="minorHAnsi"/>
                <w:color w:val="auto"/>
              </w:rPr>
            </w:pPr>
            <w:r w:rsidRPr="00951E84">
              <w:rPr>
                <w:rFonts w:asciiTheme="minorHAnsi" w:hAnsiTheme="minorHAnsi" w:cstheme="minorHAnsi"/>
                <w:color w:val="auto"/>
              </w:rPr>
              <w:t>He described the era of the seminary when he was first hired on. “Everything seemed so hopeful.</w:t>
            </w:r>
            <w:r>
              <w:rPr>
                <w:rFonts w:asciiTheme="minorHAnsi" w:hAnsiTheme="minorHAnsi" w:cstheme="minorHAnsi"/>
                <w:color w:val="auto"/>
              </w:rPr>
              <w:t>” He gratefully remembered</w:t>
            </w:r>
            <w:r w:rsidRPr="00951E84">
              <w:rPr>
                <w:rFonts w:asciiTheme="minorHAnsi" w:hAnsiTheme="minorHAnsi" w:cstheme="minorHAnsi"/>
                <w:color w:val="auto"/>
              </w:rPr>
              <w:t xml:space="preserve"> worshiping in Blades 3 times a week, hearing faculty preach regularly, and weekly communion. </w:t>
            </w:r>
            <w:r>
              <w:rPr>
                <w:rFonts w:asciiTheme="minorHAnsi" w:hAnsiTheme="minorHAnsi" w:cstheme="minorHAnsi"/>
                <w:color w:val="auto"/>
              </w:rPr>
              <w:t>“</w:t>
            </w:r>
            <w:r w:rsidRPr="00951E84">
              <w:rPr>
                <w:rFonts w:asciiTheme="minorHAnsi" w:hAnsiTheme="minorHAnsi" w:cstheme="minorHAnsi"/>
                <w:color w:val="auto"/>
              </w:rPr>
              <w:t>There was a more robust worship life at that time.”</w:t>
            </w:r>
          </w:p>
          <w:p w14:paraId="227A1C9D" w14:textId="77777777" w:rsidR="008567B1" w:rsidRPr="00951E84" w:rsidRDefault="008567B1" w:rsidP="008C164A">
            <w:pPr>
              <w:ind w:left="720"/>
              <w:rPr>
                <w:rFonts w:asciiTheme="minorHAnsi" w:hAnsiTheme="minorHAnsi" w:cstheme="minorHAnsi"/>
                <w:color w:val="auto"/>
              </w:rPr>
            </w:pPr>
          </w:p>
          <w:p w14:paraId="41A86FE1" w14:textId="77777777" w:rsidR="008567B1" w:rsidRPr="00951E84" w:rsidRDefault="008567B1" w:rsidP="008C164A">
            <w:pPr>
              <w:ind w:left="720"/>
              <w:rPr>
                <w:rFonts w:asciiTheme="minorHAnsi" w:hAnsiTheme="minorHAnsi" w:cstheme="minorHAnsi"/>
                <w:color w:val="auto"/>
              </w:rPr>
            </w:pPr>
            <w:r w:rsidRPr="00951E84">
              <w:rPr>
                <w:rFonts w:asciiTheme="minorHAnsi" w:hAnsiTheme="minorHAnsi" w:cstheme="minorHAnsi"/>
                <w:color w:val="auto"/>
              </w:rPr>
              <w:t xml:space="preserve">He also described high points that took place away from the Seminary, when he had a chance to speak at various presbyteries or conferences. </w:t>
            </w:r>
            <w:r>
              <w:rPr>
                <w:rFonts w:asciiTheme="minorHAnsi" w:hAnsiTheme="minorHAnsi" w:cstheme="minorHAnsi"/>
                <w:color w:val="auto"/>
              </w:rPr>
              <w:t xml:space="preserve">He expressed that he hasn’t done much </w:t>
            </w:r>
            <w:r w:rsidRPr="00951E84">
              <w:rPr>
                <w:rFonts w:asciiTheme="minorHAnsi" w:hAnsiTheme="minorHAnsi" w:cstheme="minorHAnsi"/>
                <w:color w:val="auto"/>
              </w:rPr>
              <w:t>speak</w:t>
            </w:r>
            <w:r>
              <w:rPr>
                <w:rFonts w:asciiTheme="minorHAnsi" w:hAnsiTheme="minorHAnsi" w:cstheme="minorHAnsi"/>
                <w:color w:val="auto"/>
              </w:rPr>
              <w:t>ing</w:t>
            </w:r>
            <w:r w:rsidRPr="00951E84">
              <w:rPr>
                <w:rFonts w:asciiTheme="minorHAnsi" w:hAnsiTheme="minorHAnsi" w:cstheme="minorHAnsi"/>
                <w:color w:val="auto"/>
              </w:rPr>
              <w:t xml:space="preserve"> on behalf of UDTS in the larger church</w:t>
            </w:r>
            <w:r>
              <w:rPr>
                <w:rFonts w:asciiTheme="minorHAnsi" w:hAnsiTheme="minorHAnsi" w:cstheme="minorHAnsi"/>
                <w:color w:val="auto"/>
              </w:rPr>
              <w:t>, but noted that when he has, those were high moments. “I</w:t>
            </w:r>
            <w:r w:rsidRPr="00951E84">
              <w:rPr>
                <w:rFonts w:asciiTheme="minorHAnsi" w:hAnsiTheme="minorHAnsi" w:cstheme="minorHAnsi"/>
                <w:color w:val="auto"/>
              </w:rPr>
              <w:t xml:space="preserve"> felt like, yes, we really do serve the larger church.”</w:t>
            </w:r>
          </w:p>
          <w:p w14:paraId="75D8D118" w14:textId="77777777" w:rsidR="008567B1" w:rsidRPr="00AE5052" w:rsidRDefault="008567B1" w:rsidP="008C164A">
            <w:pPr>
              <w:rPr>
                <w:rFonts w:asciiTheme="minorHAnsi" w:hAnsiTheme="minorHAnsi" w:cstheme="minorHAnsi"/>
              </w:rPr>
            </w:pPr>
          </w:p>
          <w:p w14:paraId="19DA7511" w14:textId="77777777" w:rsidR="008567B1" w:rsidRPr="009C4ABC" w:rsidRDefault="008567B1" w:rsidP="008C164A">
            <w:pPr>
              <w:pStyle w:val="Body"/>
              <w:rPr>
                <w:rFonts w:asciiTheme="minorHAnsi" w:hAnsiTheme="minorHAnsi" w:cstheme="minorHAnsi"/>
              </w:rPr>
            </w:pPr>
            <w:r w:rsidRPr="009C4ABC">
              <w:rPr>
                <w:rFonts w:asciiTheme="minorHAnsi" w:hAnsiTheme="minorHAnsi" w:cstheme="minorHAnsi"/>
              </w:rPr>
              <w:fldChar w:fldCharType="begin">
                <w:ffData>
                  <w:name w:val="Text4"/>
                  <w:enabled/>
                  <w:calcOnExit w:val="0"/>
                  <w:textInput/>
                </w:ffData>
              </w:fldChar>
            </w:r>
            <w:bookmarkStart w:id="3" w:name="Text4"/>
            <w:r w:rsidRPr="00B358C9">
              <w:rPr>
                <w:rFonts w:asciiTheme="minorHAnsi" w:hAnsiTheme="minorHAnsi" w:cstheme="minorHAnsi"/>
              </w:rPr>
              <w:instrText xml:space="preserve"> FORMTEXT </w:instrText>
            </w:r>
            <w:r w:rsidRPr="009C4ABC">
              <w:rPr>
                <w:rFonts w:asciiTheme="minorHAnsi" w:hAnsiTheme="minorHAnsi" w:cstheme="minorHAnsi"/>
              </w:rPr>
            </w:r>
            <w:r w:rsidRPr="009C4ABC">
              <w:rPr>
                <w:rFonts w:asciiTheme="minorHAnsi" w:hAnsiTheme="minorHAnsi" w:cstheme="minorHAnsi"/>
              </w:rPr>
              <w:fldChar w:fldCharType="separate"/>
            </w:r>
            <w:r w:rsidRPr="009C4ABC">
              <w:rPr>
                <w:rFonts w:asciiTheme="minorHAnsi" w:hAnsiTheme="minorHAnsi" w:cstheme="minorHAnsi"/>
                <w:noProof/>
              </w:rPr>
              <w:t> </w:t>
            </w:r>
            <w:r w:rsidRPr="009C4ABC">
              <w:rPr>
                <w:rFonts w:asciiTheme="minorHAnsi" w:hAnsiTheme="minorHAnsi" w:cstheme="minorHAnsi"/>
                <w:noProof/>
              </w:rPr>
              <w:t> </w:t>
            </w:r>
            <w:r w:rsidRPr="009C4ABC">
              <w:rPr>
                <w:rFonts w:asciiTheme="minorHAnsi" w:hAnsiTheme="minorHAnsi" w:cstheme="minorHAnsi"/>
                <w:noProof/>
              </w:rPr>
              <w:t> </w:t>
            </w:r>
            <w:r w:rsidRPr="009C4ABC">
              <w:rPr>
                <w:rFonts w:asciiTheme="minorHAnsi" w:hAnsiTheme="minorHAnsi" w:cstheme="minorHAnsi"/>
                <w:noProof/>
              </w:rPr>
              <w:t> </w:t>
            </w:r>
            <w:r w:rsidRPr="009C4ABC">
              <w:rPr>
                <w:rFonts w:asciiTheme="minorHAnsi" w:hAnsiTheme="minorHAnsi" w:cstheme="minorHAnsi"/>
                <w:noProof/>
              </w:rPr>
              <w:t> </w:t>
            </w:r>
            <w:r w:rsidRPr="009C4ABC">
              <w:rPr>
                <w:rFonts w:asciiTheme="minorHAnsi" w:hAnsiTheme="minorHAnsi" w:cstheme="minorHAnsi"/>
              </w:rPr>
              <w:fldChar w:fldCharType="end"/>
            </w:r>
            <w:bookmarkEnd w:id="3"/>
          </w:p>
        </w:tc>
      </w:tr>
      <w:tr w:rsidR="008567B1" w:rsidRPr="009C4ABC" w14:paraId="4CC3DF80" w14:textId="77777777" w:rsidTr="008C164A">
        <w:tc>
          <w:tcPr>
            <w:tcW w:w="9350" w:type="dxa"/>
            <w:gridSpan w:val="2"/>
            <w:shd w:val="clear" w:color="auto" w:fill="auto"/>
          </w:tcPr>
          <w:p w14:paraId="127D9D84" w14:textId="77777777" w:rsidR="008567B1" w:rsidRPr="009C4ABC" w:rsidRDefault="008567B1" w:rsidP="008C164A">
            <w:pPr>
              <w:pStyle w:val="Body"/>
              <w:rPr>
                <w:rFonts w:asciiTheme="minorHAnsi" w:hAnsiTheme="minorHAnsi" w:cstheme="minorHAnsi"/>
              </w:rPr>
            </w:pPr>
            <w:r w:rsidRPr="009C4ABC">
              <w:rPr>
                <w:rFonts w:asciiTheme="minorHAnsi" w:hAnsiTheme="minorHAnsi" w:cstheme="minorHAnsi"/>
              </w:rPr>
              <w:lastRenderedPageBreak/>
              <w:t xml:space="preserve">What </w:t>
            </w:r>
            <w:r w:rsidRPr="00B358C9">
              <w:rPr>
                <w:rFonts w:asciiTheme="minorHAnsi" w:hAnsiTheme="minorHAnsi" w:cstheme="minorHAnsi"/>
                <w:b/>
              </w:rPr>
              <w:t>important</w:t>
            </w:r>
            <w:r w:rsidRPr="009C4ABC">
              <w:rPr>
                <w:rFonts w:asciiTheme="minorHAnsi" w:hAnsiTheme="minorHAnsi" w:cstheme="minorHAnsi"/>
              </w:rPr>
              <w:t xml:space="preserve"> </w:t>
            </w:r>
            <w:r w:rsidRPr="009C4ABC">
              <w:rPr>
                <w:rFonts w:asciiTheme="minorHAnsi" w:hAnsiTheme="minorHAnsi" w:cstheme="minorHAnsi"/>
                <w:b/>
              </w:rPr>
              <w:t>themes</w:t>
            </w:r>
            <w:r w:rsidRPr="009C4ABC">
              <w:rPr>
                <w:rFonts w:asciiTheme="minorHAnsi" w:hAnsiTheme="minorHAnsi" w:cstheme="minorHAnsi"/>
              </w:rPr>
              <w:t xml:space="preserve"> did you hear in </w:t>
            </w:r>
            <w:r>
              <w:rPr>
                <w:rFonts w:asciiTheme="minorHAnsi" w:hAnsiTheme="minorHAnsi" w:cstheme="minorHAnsi"/>
              </w:rPr>
              <w:t>questions 1 &amp; 2 about the forces and factors that enable UDTS to thrive</w:t>
            </w:r>
            <w:r w:rsidRPr="009C4ABC">
              <w:rPr>
                <w:rFonts w:asciiTheme="minorHAnsi" w:hAnsiTheme="minorHAnsi" w:cstheme="minorHAnsi"/>
              </w:rPr>
              <w:t>?</w:t>
            </w:r>
          </w:p>
          <w:p w14:paraId="78108F84" w14:textId="77777777" w:rsidR="008567B1" w:rsidRDefault="008567B1" w:rsidP="008C164A">
            <w:pPr>
              <w:pStyle w:val="Body"/>
              <w:rPr>
                <w:rFonts w:asciiTheme="minorHAnsi" w:hAnsiTheme="minorHAnsi" w:cstheme="minorHAnsi"/>
              </w:rPr>
            </w:pPr>
            <w:r w:rsidRPr="009C4ABC">
              <w:rPr>
                <w:rFonts w:asciiTheme="minorHAnsi" w:hAnsiTheme="minorHAnsi" w:cstheme="minorHAnsi"/>
              </w:rPr>
              <w:fldChar w:fldCharType="begin">
                <w:ffData>
                  <w:name w:val="Text5"/>
                  <w:enabled/>
                  <w:calcOnExit w:val="0"/>
                  <w:textInput/>
                </w:ffData>
              </w:fldChar>
            </w:r>
            <w:bookmarkStart w:id="4" w:name="Text5"/>
            <w:r w:rsidRPr="009C4ABC">
              <w:rPr>
                <w:rFonts w:asciiTheme="minorHAnsi" w:hAnsiTheme="minorHAnsi" w:cstheme="minorHAnsi"/>
              </w:rPr>
              <w:instrText xml:space="preserve"> FORMTEXT </w:instrText>
            </w:r>
            <w:r w:rsidRPr="009C4ABC">
              <w:rPr>
                <w:rFonts w:asciiTheme="minorHAnsi" w:hAnsiTheme="minorHAnsi" w:cstheme="minorHAnsi"/>
              </w:rPr>
            </w:r>
            <w:r w:rsidRPr="009C4ABC">
              <w:rPr>
                <w:rFonts w:asciiTheme="minorHAnsi" w:hAnsiTheme="minorHAnsi" w:cstheme="minorHAnsi"/>
              </w:rPr>
              <w:fldChar w:fldCharType="separate"/>
            </w:r>
            <w:r w:rsidRPr="009C4ABC">
              <w:rPr>
                <w:rFonts w:asciiTheme="minorHAnsi" w:hAnsiTheme="minorHAnsi" w:cstheme="minorHAnsi"/>
                <w:noProof/>
              </w:rPr>
              <w:t> </w:t>
            </w:r>
            <w:r w:rsidRPr="009C4ABC">
              <w:rPr>
                <w:rFonts w:asciiTheme="minorHAnsi" w:hAnsiTheme="minorHAnsi" w:cstheme="minorHAnsi"/>
                <w:noProof/>
              </w:rPr>
              <w:t> </w:t>
            </w:r>
            <w:r w:rsidRPr="009C4ABC">
              <w:rPr>
                <w:rFonts w:asciiTheme="minorHAnsi" w:hAnsiTheme="minorHAnsi" w:cstheme="minorHAnsi"/>
                <w:noProof/>
              </w:rPr>
              <w:t> </w:t>
            </w:r>
            <w:r w:rsidRPr="009C4ABC">
              <w:rPr>
                <w:rFonts w:asciiTheme="minorHAnsi" w:hAnsiTheme="minorHAnsi" w:cstheme="minorHAnsi"/>
                <w:noProof/>
              </w:rPr>
              <w:t> </w:t>
            </w:r>
            <w:r w:rsidRPr="009C4ABC">
              <w:rPr>
                <w:rFonts w:asciiTheme="minorHAnsi" w:hAnsiTheme="minorHAnsi" w:cstheme="minorHAnsi"/>
                <w:noProof/>
              </w:rPr>
              <w:t> </w:t>
            </w:r>
            <w:r w:rsidRPr="009C4ABC">
              <w:rPr>
                <w:rFonts w:asciiTheme="minorHAnsi" w:hAnsiTheme="minorHAnsi" w:cstheme="minorHAnsi"/>
              </w:rPr>
              <w:fldChar w:fldCharType="end"/>
            </w:r>
            <w:bookmarkEnd w:id="4"/>
            <w:r w:rsidRPr="00951E84">
              <w:rPr>
                <w:rFonts w:asciiTheme="minorHAnsi" w:hAnsiTheme="minorHAnsi" w:cstheme="minorHAnsi"/>
                <w:b/>
                <w:bCs/>
              </w:rPr>
              <w:t>Theme</w:t>
            </w:r>
            <w:r>
              <w:rPr>
                <w:rFonts w:asciiTheme="minorHAnsi" w:hAnsiTheme="minorHAnsi" w:cstheme="minorHAnsi"/>
              </w:rPr>
              <w:t xml:space="preserve">: What does it mean to be a Reformed seminary? What parts of this inheritance should we pass on and which parts should we shed? </w:t>
            </w:r>
          </w:p>
          <w:p w14:paraId="2E5EAE7E" w14:textId="77777777" w:rsidR="008567B1" w:rsidRDefault="008567B1" w:rsidP="008C164A">
            <w:pPr>
              <w:pStyle w:val="Body"/>
              <w:rPr>
                <w:rFonts w:asciiTheme="minorHAnsi" w:hAnsiTheme="minorHAnsi" w:cstheme="minorHAnsi"/>
                <w:color w:val="auto"/>
              </w:rPr>
            </w:pPr>
            <w:r>
              <w:rPr>
                <w:rFonts w:asciiTheme="minorHAnsi" w:hAnsiTheme="minorHAnsi" w:cstheme="minorHAnsi"/>
              </w:rPr>
              <w:t xml:space="preserve">He noted that the question of our connection to the PCUSA and the Reformed tradition has been a lively one in the UD Administration for all the years that he’s been here. </w:t>
            </w:r>
            <w:r>
              <w:rPr>
                <w:rFonts w:asciiTheme="minorHAnsi" w:hAnsiTheme="minorHAnsi" w:cstheme="minorHAnsi"/>
                <w:color w:val="auto"/>
              </w:rPr>
              <w:t>The question has prompted him to ask, “</w:t>
            </w:r>
            <w:r w:rsidRPr="00951E84">
              <w:rPr>
                <w:rFonts w:asciiTheme="minorHAnsi" w:hAnsiTheme="minorHAnsi" w:cstheme="minorHAnsi"/>
                <w:color w:val="auto"/>
              </w:rPr>
              <w:t>What is the Reformed tradition? What does it mean to be an heir of that? What is worth passing on</w:t>
            </w:r>
            <w:r>
              <w:rPr>
                <w:rFonts w:asciiTheme="minorHAnsi" w:hAnsiTheme="minorHAnsi" w:cstheme="minorHAnsi"/>
                <w:color w:val="auto"/>
              </w:rPr>
              <w:t xml:space="preserve"> and what is it time to shed?” He was reflecting on these questions both in a meta-sense, in terms of the future of the Presbyterian church and its identity, and specifically with respect to the identity of the Seminary.</w:t>
            </w:r>
          </w:p>
          <w:p w14:paraId="0158F537" w14:textId="77777777" w:rsidR="008567B1" w:rsidRPr="009C4ABC" w:rsidRDefault="008567B1" w:rsidP="008C164A">
            <w:pPr>
              <w:pStyle w:val="Body"/>
              <w:rPr>
                <w:rFonts w:asciiTheme="minorHAnsi" w:hAnsiTheme="minorHAnsi" w:cstheme="minorHAnsi"/>
              </w:rPr>
            </w:pPr>
          </w:p>
        </w:tc>
      </w:tr>
      <w:tr w:rsidR="008567B1" w:rsidRPr="009C4ABC" w14:paraId="6CB06EE1" w14:textId="77777777" w:rsidTr="008C164A">
        <w:tc>
          <w:tcPr>
            <w:tcW w:w="9350" w:type="dxa"/>
            <w:gridSpan w:val="2"/>
            <w:shd w:val="clear" w:color="auto" w:fill="auto"/>
          </w:tcPr>
          <w:p w14:paraId="116204E6" w14:textId="77777777" w:rsidR="008567B1" w:rsidRDefault="008567B1" w:rsidP="008C164A">
            <w:pPr>
              <w:pStyle w:val="Body"/>
              <w:rPr>
                <w:rFonts w:asciiTheme="minorHAnsi" w:hAnsiTheme="minorHAnsi" w:cstheme="minorHAnsi"/>
                <w:color w:val="auto"/>
              </w:rPr>
            </w:pPr>
            <w:r>
              <w:rPr>
                <w:rFonts w:asciiTheme="minorHAnsi" w:hAnsiTheme="minorHAnsi" w:cstheme="minorHAnsi"/>
                <w:color w:val="auto"/>
              </w:rPr>
              <w:t xml:space="preserve">What does the interviewee </w:t>
            </w:r>
            <w:r w:rsidRPr="00ED0673">
              <w:rPr>
                <w:rFonts w:asciiTheme="minorHAnsi" w:hAnsiTheme="minorHAnsi" w:cstheme="minorHAnsi"/>
                <w:b/>
                <w:bCs/>
                <w:color w:val="auto"/>
              </w:rPr>
              <w:t>anticipate for the future</w:t>
            </w:r>
            <w:r>
              <w:rPr>
                <w:rFonts w:asciiTheme="minorHAnsi" w:hAnsiTheme="minorHAnsi" w:cstheme="minorHAnsi"/>
                <w:color w:val="auto"/>
              </w:rPr>
              <w:t>? (question 3)</w:t>
            </w:r>
          </w:p>
          <w:p w14:paraId="7862B0DC" w14:textId="77777777" w:rsidR="008567B1" w:rsidRDefault="008567B1" w:rsidP="008C164A">
            <w:pPr>
              <w:pStyle w:val="ListParagraph"/>
              <w:rPr>
                <w:rFonts w:asciiTheme="minorHAnsi" w:hAnsiTheme="minorHAnsi" w:cstheme="minorHAnsi"/>
                <w:color w:val="auto"/>
              </w:rPr>
            </w:pPr>
            <w:r>
              <w:rPr>
                <w:rFonts w:asciiTheme="minorHAnsi" w:hAnsiTheme="minorHAnsi" w:cstheme="minorHAnsi"/>
                <w:color w:val="auto"/>
              </w:rPr>
              <w:t xml:space="preserve">He is not particularly concerned about the ecological </w:t>
            </w:r>
            <w:proofErr w:type="gramStart"/>
            <w:r>
              <w:rPr>
                <w:rFonts w:asciiTheme="minorHAnsi" w:hAnsiTheme="minorHAnsi" w:cstheme="minorHAnsi"/>
                <w:color w:val="auto"/>
              </w:rPr>
              <w:t>crisis, and</w:t>
            </w:r>
            <w:proofErr w:type="gramEnd"/>
            <w:r>
              <w:rPr>
                <w:rFonts w:asciiTheme="minorHAnsi" w:hAnsiTheme="minorHAnsi" w:cstheme="minorHAnsi"/>
                <w:color w:val="auto"/>
              </w:rPr>
              <w:t xml:space="preserve"> is worried that panic about the environment is being oversold to us by the media. While he does believe that we are called to be stewards of creation, he thinks that we should also credit our Creator with making a resilient creation. (He was responding to my interview, and probably would not have brought this up otherwise.)</w:t>
            </w:r>
          </w:p>
          <w:p w14:paraId="7D27E8CC" w14:textId="77777777" w:rsidR="008567B1" w:rsidRDefault="008567B1" w:rsidP="008C164A">
            <w:pPr>
              <w:pStyle w:val="ListParagraph"/>
              <w:rPr>
                <w:rFonts w:asciiTheme="minorHAnsi" w:hAnsiTheme="minorHAnsi" w:cstheme="minorHAnsi"/>
                <w:color w:val="auto"/>
              </w:rPr>
            </w:pPr>
          </w:p>
          <w:p w14:paraId="7F1AC421" w14:textId="77777777" w:rsidR="008567B1" w:rsidRDefault="008567B1" w:rsidP="008C164A">
            <w:pPr>
              <w:pStyle w:val="ListParagraph"/>
              <w:rPr>
                <w:rFonts w:asciiTheme="minorHAnsi" w:hAnsiTheme="minorHAnsi" w:cstheme="minorHAnsi"/>
                <w:color w:val="0070C0"/>
              </w:rPr>
            </w:pPr>
            <w:r>
              <w:rPr>
                <w:rFonts w:asciiTheme="minorHAnsi" w:hAnsiTheme="minorHAnsi" w:cstheme="minorHAnsi"/>
                <w:color w:val="auto"/>
              </w:rPr>
              <w:t xml:space="preserve">He is concerned about social divisions that are widening. </w:t>
            </w:r>
            <w:r w:rsidRPr="000B0495">
              <w:rPr>
                <w:rFonts w:asciiTheme="minorHAnsi" w:hAnsiTheme="minorHAnsi" w:cstheme="minorHAnsi"/>
                <w:color w:val="auto"/>
              </w:rPr>
              <w:t xml:space="preserve">“There are thousands of fissures running through society.” </w:t>
            </w:r>
            <w:r>
              <w:rPr>
                <w:rFonts w:asciiTheme="minorHAnsi" w:hAnsiTheme="minorHAnsi" w:cstheme="minorHAnsi"/>
                <w:color w:val="auto"/>
              </w:rPr>
              <w:t xml:space="preserve">He also expressed broader concerns about bias in the media. He is concerned that the media is not fairly representing problems with the safety and effectiveness of vaccinations, noting that he suspects the news sources he follows give more coverage of anti-vaccination demonstrations around the world than other news sources do. He is concerned about “medical tyranny” and wonders what Bonhoeffer and the confessing church might have to say about it.   </w:t>
            </w:r>
          </w:p>
          <w:p w14:paraId="40E32717" w14:textId="77777777" w:rsidR="008567B1" w:rsidRDefault="008567B1" w:rsidP="008C164A">
            <w:pPr>
              <w:pStyle w:val="ListParagraph"/>
              <w:rPr>
                <w:rFonts w:asciiTheme="minorHAnsi" w:hAnsiTheme="minorHAnsi" w:cstheme="minorHAnsi"/>
                <w:color w:val="0070C0"/>
              </w:rPr>
            </w:pPr>
          </w:p>
          <w:p w14:paraId="655F75FE" w14:textId="77777777" w:rsidR="008567B1" w:rsidRDefault="008567B1" w:rsidP="008C164A">
            <w:pPr>
              <w:pStyle w:val="ListParagraph"/>
              <w:rPr>
                <w:rFonts w:asciiTheme="minorHAnsi" w:hAnsiTheme="minorHAnsi" w:cstheme="minorHAnsi"/>
                <w:color w:val="0070C0"/>
              </w:rPr>
            </w:pPr>
          </w:p>
          <w:p w14:paraId="1A3E8CE8" w14:textId="77777777" w:rsidR="008567B1" w:rsidRPr="009C4ABC" w:rsidRDefault="008567B1" w:rsidP="008C164A">
            <w:pPr>
              <w:pStyle w:val="Body"/>
              <w:rPr>
                <w:rFonts w:asciiTheme="minorHAnsi" w:hAnsiTheme="minorHAnsi" w:cstheme="minorHAnsi"/>
                <w:color w:val="auto"/>
              </w:rPr>
            </w:pPr>
          </w:p>
        </w:tc>
      </w:tr>
      <w:tr w:rsidR="008567B1" w:rsidRPr="009C4ABC" w14:paraId="1B24EDEA" w14:textId="77777777" w:rsidTr="008C164A">
        <w:tc>
          <w:tcPr>
            <w:tcW w:w="9350" w:type="dxa"/>
            <w:gridSpan w:val="2"/>
            <w:shd w:val="clear" w:color="auto" w:fill="auto"/>
          </w:tcPr>
          <w:p w14:paraId="479A9C55" w14:textId="77777777" w:rsidR="008567B1" w:rsidRPr="00052668" w:rsidRDefault="008567B1" w:rsidP="008C164A">
            <w:pPr>
              <w:pStyle w:val="Body"/>
              <w:rPr>
                <w:rFonts w:asciiTheme="minorHAnsi" w:hAnsiTheme="minorHAnsi" w:cstheme="minorHAnsi"/>
                <w:bCs/>
                <w:color w:val="auto"/>
              </w:rPr>
            </w:pPr>
            <w:r w:rsidRPr="00052668">
              <w:rPr>
                <w:rFonts w:asciiTheme="minorHAnsi" w:hAnsiTheme="minorHAnsi" w:cstheme="minorHAnsi"/>
                <w:color w:val="auto"/>
              </w:rPr>
              <w:t xml:space="preserve">What </w:t>
            </w:r>
            <w:r w:rsidRPr="00052668">
              <w:rPr>
                <w:rFonts w:asciiTheme="minorHAnsi" w:hAnsiTheme="minorHAnsi" w:cstheme="minorHAnsi"/>
                <w:b/>
                <w:color w:val="auto"/>
              </w:rPr>
              <w:t xml:space="preserve">visions of the future </w:t>
            </w:r>
            <w:r w:rsidRPr="00052668">
              <w:rPr>
                <w:rFonts w:asciiTheme="minorHAnsi" w:hAnsiTheme="minorHAnsi" w:cstheme="minorHAnsi"/>
                <w:color w:val="auto"/>
              </w:rPr>
              <w:t>does this person have for a strategic, unified, and faithful future at UDTS? (question 4)</w:t>
            </w:r>
          </w:p>
          <w:p w14:paraId="116C469E" w14:textId="77777777" w:rsidR="008567B1" w:rsidRPr="00052668" w:rsidRDefault="008567B1" w:rsidP="008C164A">
            <w:pPr>
              <w:pStyle w:val="ListParagraph"/>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auto"/>
              </w:rPr>
            </w:pPr>
            <w:r w:rsidRPr="00052668">
              <w:rPr>
                <w:rFonts w:asciiTheme="minorHAnsi" w:hAnsiTheme="minorHAnsi" w:cstheme="minorHAnsi"/>
                <w:color w:val="auto"/>
              </w:rPr>
              <w:t xml:space="preserve">He expressed the hope that we’ll continue to produce biblical literate, historically grounded, and theologically centered students. </w:t>
            </w:r>
          </w:p>
          <w:p w14:paraId="01DDD7CB" w14:textId="77777777" w:rsidR="008567B1" w:rsidRPr="00052668" w:rsidRDefault="008567B1" w:rsidP="008C164A">
            <w:pPr>
              <w:pStyle w:val="ListParagraph"/>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auto"/>
              </w:rPr>
            </w:pPr>
          </w:p>
          <w:p w14:paraId="36AC49A8" w14:textId="77777777" w:rsidR="008567B1" w:rsidRPr="00052668" w:rsidRDefault="008567B1" w:rsidP="008C164A">
            <w:pPr>
              <w:pStyle w:val="ListParagraph"/>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auto"/>
              </w:rPr>
            </w:pPr>
            <w:r w:rsidRPr="00052668">
              <w:rPr>
                <w:rFonts w:asciiTheme="minorHAnsi" w:hAnsiTheme="minorHAnsi" w:cstheme="minorHAnsi"/>
                <w:color w:val="auto"/>
              </w:rPr>
              <w:t>He hopes that the seminary of the future will be “open to the world, but not driven by the world.”</w:t>
            </w:r>
          </w:p>
          <w:p w14:paraId="0A9293BE" w14:textId="77777777" w:rsidR="008567B1" w:rsidRPr="00052668" w:rsidRDefault="008567B1" w:rsidP="008C164A">
            <w:pPr>
              <w:pStyle w:val="ListParagraph"/>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auto"/>
              </w:rPr>
            </w:pPr>
          </w:p>
          <w:p w14:paraId="343AA51C" w14:textId="77777777" w:rsidR="008567B1" w:rsidRPr="00052668" w:rsidRDefault="008567B1" w:rsidP="008C164A">
            <w:pPr>
              <w:pStyle w:val="ListParagraph"/>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auto"/>
              </w:rPr>
            </w:pPr>
            <w:r w:rsidRPr="00052668">
              <w:rPr>
                <w:rFonts w:asciiTheme="minorHAnsi" w:hAnsiTheme="minorHAnsi" w:cstheme="minorHAnsi"/>
                <w:color w:val="auto"/>
              </w:rPr>
              <w:lastRenderedPageBreak/>
              <w:t>He hopes that UDTS will be less denominationally constrained. “I want to honor our fathers and mothers, but not tied by their apron strings.” He expressed some concern with the language of “ecumenical” because it sounds to him too easily confused (even, he admitted, in his own mind) with “interfaith,” which represents a trajectory that he finds troubling. He expressed a possible preference the language of “post-denominational.”</w:t>
            </w:r>
          </w:p>
          <w:p w14:paraId="48DCE8C8" w14:textId="77777777" w:rsidR="008567B1" w:rsidRPr="00052668" w:rsidRDefault="008567B1" w:rsidP="008C164A">
            <w:pPr>
              <w:rPr>
                <w:rFonts w:asciiTheme="minorHAnsi" w:hAnsiTheme="minorHAnsi" w:cstheme="minorHAnsi"/>
                <w:color w:val="auto"/>
              </w:rPr>
            </w:pPr>
          </w:p>
          <w:p w14:paraId="5DDB10AE" w14:textId="77777777" w:rsidR="008567B1" w:rsidRPr="00052668" w:rsidRDefault="008567B1" w:rsidP="008C164A">
            <w:pPr>
              <w:rPr>
                <w:rFonts w:asciiTheme="minorHAnsi" w:hAnsiTheme="minorHAnsi" w:cstheme="minorHAnsi"/>
                <w:color w:val="auto"/>
              </w:rPr>
            </w:pPr>
          </w:p>
          <w:p w14:paraId="381BBCC0" w14:textId="77777777" w:rsidR="008567B1" w:rsidRPr="00052668" w:rsidRDefault="008567B1" w:rsidP="008C164A">
            <w:pPr>
              <w:pStyle w:val="Body"/>
              <w:rPr>
                <w:rFonts w:asciiTheme="minorHAnsi" w:hAnsiTheme="minorHAnsi" w:cstheme="minorHAnsi"/>
                <w:color w:val="auto"/>
              </w:rPr>
            </w:pPr>
          </w:p>
        </w:tc>
      </w:tr>
      <w:tr w:rsidR="008567B1" w:rsidRPr="009C4ABC" w14:paraId="6AC80B0C" w14:textId="77777777" w:rsidTr="008C164A">
        <w:tc>
          <w:tcPr>
            <w:tcW w:w="9350" w:type="dxa"/>
            <w:gridSpan w:val="2"/>
            <w:shd w:val="clear" w:color="auto" w:fill="auto"/>
          </w:tcPr>
          <w:p w14:paraId="72C7ED84" w14:textId="77777777" w:rsidR="008567B1" w:rsidRPr="00052668" w:rsidRDefault="008567B1" w:rsidP="008C164A">
            <w:pPr>
              <w:pStyle w:val="Body"/>
              <w:rPr>
                <w:rFonts w:asciiTheme="minorHAnsi" w:hAnsiTheme="minorHAnsi" w:cstheme="minorHAnsi"/>
                <w:color w:val="auto"/>
              </w:rPr>
            </w:pPr>
            <w:r w:rsidRPr="00052668">
              <w:rPr>
                <w:rFonts w:asciiTheme="minorHAnsi" w:hAnsiTheme="minorHAnsi" w:cstheme="minorHAnsi"/>
                <w:color w:val="auto"/>
              </w:rPr>
              <w:lastRenderedPageBreak/>
              <w:t>What does this person believe are</w:t>
            </w:r>
            <w:r w:rsidRPr="00052668">
              <w:rPr>
                <w:rFonts w:asciiTheme="minorHAnsi" w:hAnsiTheme="minorHAnsi" w:cstheme="minorHAnsi"/>
                <w:b/>
                <w:color w:val="auto"/>
              </w:rPr>
              <w:t xml:space="preserve"> </w:t>
            </w:r>
            <w:r w:rsidRPr="00052668">
              <w:rPr>
                <w:rFonts w:asciiTheme="minorHAnsi" w:hAnsiTheme="minorHAnsi" w:cstheme="minorHAnsi"/>
                <w:color w:val="auto"/>
              </w:rPr>
              <w:t>the</w:t>
            </w:r>
            <w:r w:rsidRPr="00052668">
              <w:rPr>
                <w:rFonts w:asciiTheme="minorHAnsi" w:hAnsiTheme="minorHAnsi" w:cstheme="minorHAnsi"/>
                <w:b/>
                <w:color w:val="auto"/>
              </w:rPr>
              <w:t xml:space="preserve"> most important strategic opportunities </w:t>
            </w:r>
            <w:r w:rsidRPr="00052668">
              <w:rPr>
                <w:rFonts w:asciiTheme="minorHAnsi" w:hAnsiTheme="minorHAnsi" w:cstheme="minorHAnsi"/>
                <w:bCs/>
                <w:color w:val="auto"/>
              </w:rPr>
              <w:t>for 2022 and beyond? (question 5)</w:t>
            </w:r>
          </w:p>
          <w:p w14:paraId="7AEFD40A" w14:textId="77777777" w:rsidR="008567B1" w:rsidRPr="00052668" w:rsidRDefault="008567B1" w:rsidP="008C164A">
            <w:pPr>
              <w:pStyle w:val="ListParagraph"/>
              <w:rPr>
                <w:rFonts w:asciiTheme="minorHAnsi" w:hAnsiTheme="minorHAnsi" w:cstheme="minorHAnsi"/>
                <w:color w:val="auto"/>
              </w:rPr>
            </w:pPr>
            <w:r w:rsidRPr="00052668">
              <w:rPr>
                <w:rFonts w:asciiTheme="minorHAnsi" w:hAnsiTheme="minorHAnsi" w:cstheme="minorHAnsi"/>
                <w:color w:val="auto"/>
              </w:rPr>
              <w:t xml:space="preserve">He hopes to see future collaboration among faculty toward a shared publication. He wishes for more than conversation and community among faculty, but collaboration on a scholarly project. </w:t>
            </w:r>
          </w:p>
          <w:p w14:paraId="5DA683D5" w14:textId="77777777" w:rsidR="008567B1" w:rsidRPr="00052668" w:rsidRDefault="008567B1" w:rsidP="008C164A">
            <w:pPr>
              <w:pStyle w:val="ListParagraph"/>
              <w:rPr>
                <w:rFonts w:asciiTheme="minorHAnsi" w:hAnsiTheme="minorHAnsi" w:cstheme="minorHAnsi"/>
                <w:color w:val="auto"/>
              </w:rPr>
            </w:pPr>
          </w:p>
          <w:p w14:paraId="581C7A7D" w14:textId="77777777" w:rsidR="008567B1" w:rsidRPr="00052668" w:rsidRDefault="008567B1" w:rsidP="008C164A">
            <w:pPr>
              <w:pStyle w:val="ListParagraph"/>
              <w:rPr>
                <w:rFonts w:asciiTheme="minorHAnsi" w:hAnsiTheme="minorHAnsi" w:cstheme="minorHAnsi"/>
                <w:color w:val="auto"/>
              </w:rPr>
            </w:pPr>
            <w:r w:rsidRPr="00052668">
              <w:rPr>
                <w:rFonts w:asciiTheme="minorHAnsi" w:hAnsiTheme="minorHAnsi" w:cstheme="minorHAnsi"/>
                <w:color w:val="auto"/>
              </w:rPr>
              <w:t xml:space="preserve">Enriching our worship life. </w:t>
            </w:r>
          </w:p>
          <w:p w14:paraId="5793EDC4" w14:textId="77777777" w:rsidR="008567B1" w:rsidRPr="00052668" w:rsidRDefault="008567B1" w:rsidP="008C164A">
            <w:pPr>
              <w:pStyle w:val="ListParagraph"/>
              <w:rPr>
                <w:rFonts w:asciiTheme="minorHAnsi" w:hAnsiTheme="minorHAnsi" w:cstheme="minorHAnsi"/>
                <w:color w:val="auto"/>
              </w:rPr>
            </w:pPr>
          </w:p>
          <w:p w14:paraId="611568AB" w14:textId="77777777" w:rsidR="008567B1" w:rsidRPr="00052668" w:rsidRDefault="008567B1" w:rsidP="008C164A">
            <w:pPr>
              <w:pStyle w:val="ListParagraph"/>
              <w:rPr>
                <w:rFonts w:asciiTheme="minorHAnsi" w:hAnsiTheme="minorHAnsi" w:cstheme="minorHAnsi"/>
                <w:color w:val="auto"/>
              </w:rPr>
            </w:pPr>
            <w:r w:rsidRPr="00052668">
              <w:rPr>
                <w:rFonts w:asciiTheme="minorHAnsi" w:hAnsiTheme="minorHAnsi" w:cstheme="minorHAnsi"/>
                <w:color w:val="auto"/>
              </w:rPr>
              <w:t xml:space="preserve">Proposes that we consider having a University Press, or at least an annual publication – some vehicle for faculty scholarship. </w:t>
            </w:r>
          </w:p>
          <w:p w14:paraId="0D5D5A9D" w14:textId="77777777" w:rsidR="008567B1" w:rsidRPr="00052668" w:rsidRDefault="008567B1" w:rsidP="008C164A">
            <w:pPr>
              <w:rPr>
                <w:rFonts w:asciiTheme="minorHAnsi" w:eastAsia="MS Mincho" w:hAnsiTheme="minorHAnsi" w:cstheme="minorHAnsi"/>
                <w:smallCaps/>
                <w:color w:val="auto"/>
                <w:sz w:val="20"/>
              </w:rPr>
            </w:pPr>
          </w:p>
          <w:p w14:paraId="516A017D" w14:textId="77777777" w:rsidR="008567B1" w:rsidRPr="00052668" w:rsidRDefault="008567B1" w:rsidP="008C164A">
            <w:pPr>
              <w:rPr>
                <w:rFonts w:asciiTheme="minorHAnsi" w:eastAsia="MS Mincho" w:hAnsiTheme="minorHAnsi" w:cstheme="minorHAnsi"/>
                <w:smallCaps/>
                <w:color w:val="auto"/>
                <w:sz w:val="20"/>
              </w:rPr>
            </w:pPr>
          </w:p>
        </w:tc>
      </w:tr>
      <w:tr w:rsidR="008567B1" w:rsidRPr="009C4ABC" w14:paraId="0FC589D7" w14:textId="77777777" w:rsidTr="008C164A">
        <w:trPr>
          <w:trHeight w:val="35"/>
        </w:trPr>
        <w:tc>
          <w:tcPr>
            <w:tcW w:w="9350" w:type="dxa"/>
            <w:gridSpan w:val="2"/>
            <w:shd w:val="clear" w:color="auto" w:fill="auto"/>
          </w:tcPr>
          <w:p w14:paraId="175CC81E" w14:textId="77777777" w:rsidR="008567B1" w:rsidRPr="009C4ABC" w:rsidRDefault="008567B1" w:rsidP="008C164A">
            <w:pPr>
              <w:pStyle w:val="Body"/>
              <w:rPr>
                <w:rFonts w:asciiTheme="minorHAnsi" w:hAnsiTheme="minorHAnsi" w:cstheme="minorHAnsi"/>
              </w:rPr>
            </w:pPr>
            <w:r w:rsidRPr="009C4ABC">
              <w:rPr>
                <w:rFonts w:asciiTheme="minorHAnsi" w:hAnsiTheme="minorHAnsi" w:cstheme="minorHAnsi"/>
              </w:rPr>
              <w:t xml:space="preserve">Have you learned </w:t>
            </w:r>
            <w:r w:rsidRPr="009C4ABC">
              <w:rPr>
                <w:rFonts w:asciiTheme="minorHAnsi" w:hAnsiTheme="minorHAnsi" w:cstheme="minorHAnsi"/>
                <w:b/>
              </w:rPr>
              <w:t>anything else</w:t>
            </w:r>
            <w:r w:rsidRPr="009C4ABC">
              <w:rPr>
                <w:rFonts w:asciiTheme="minorHAnsi" w:hAnsiTheme="minorHAnsi" w:cstheme="minorHAnsi"/>
              </w:rPr>
              <w:t xml:space="preserve"> (or had a new thought yourself) during the interview that you want to share?</w:t>
            </w:r>
          </w:p>
          <w:p w14:paraId="5D75EB02" w14:textId="77777777" w:rsidR="008567B1" w:rsidRPr="009C4ABC" w:rsidRDefault="008567B1" w:rsidP="008C164A">
            <w:pPr>
              <w:pStyle w:val="Body"/>
              <w:rPr>
                <w:rFonts w:asciiTheme="minorHAnsi" w:hAnsiTheme="minorHAnsi" w:cstheme="minorHAnsi"/>
              </w:rPr>
            </w:pPr>
            <w:r>
              <w:rPr>
                <w:rFonts w:asciiTheme="minorHAnsi" w:hAnsiTheme="minorHAnsi" w:cstheme="minorHAnsi"/>
              </w:rPr>
              <w:t>I am reminded by this interview that having clearer language around our identity as a PCUSA/Reformed seminary would be helpful going forward, as well as a shared understanding of what that identity means and doesn’t mean concretely for our life together. In my experiences in various ecumenical settings, I have known the truth of the apparent paradox that the clearer an institution can be about its own position in the religious landscape, the more hospitable that institution can be to those from other traditions. (I was never more welcomed as a Lutheran than at my Jesuit university – its clarity about itself made room for my clarity about myself.)</w:t>
            </w:r>
          </w:p>
        </w:tc>
      </w:tr>
      <w:tr w:rsidR="008567B1" w:rsidRPr="009C4ABC" w14:paraId="13E2FAFE" w14:textId="77777777" w:rsidTr="008C164A">
        <w:trPr>
          <w:trHeight w:val="35"/>
        </w:trPr>
        <w:tc>
          <w:tcPr>
            <w:tcW w:w="9350" w:type="dxa"/>
            <w:gridSpan w:val="2"/>
            <w:shd w:val="clear" w:color="auto" w:fill="auto"/>
          </w:tcPr>
          <w:p w14:paraId="2845B5FA" w14:textId="77777777" w:rsidR="008567B1" w:rsidRDefault="008567B1" w:rsidP="008C164A">
            <w:pPr>
              <w:pStyle w:val="Body"/>
              <w:jc w:val="center"/>
              <w:rPr>
                <w:rFonts w:asciiTheme="minorHAnsi" w:hAnsiTheme="minorHAnsi" w:cstheme="minorHAnsi"/>
                <w:b/>
                <w:bCs/>
              </w:rPr>
            </w:pPr>
            <w:r w:rsidRPr="00CB52BD">
              <w:rPr>
                <w:rFonts w:asciiTheme="minorHAnsi" w:hAnsiTheme="minorHAnsi" w:cstheme="minorHAnsi"/>
                <w:b/>
                <w:bCs/>
              </w:rPr>
              <w:t xml:space="preserve">Please send this completed Interview Report Form by email to </w:t>
            </w:r>
            <w:r>
              <w:rPr>
                <w:rFonts w:asciiTheme="minorHAnsi" w:hAnsiTheme="minorHAnsi" w:cstheme="minorHAnsi"/>
                <w:b/>
                <w:bCs/>
              </w:rPr>
              <w:t xml:space="preserve">Jill </w:t>
            </w:r>
            <w:proofErr w:type="spellStart"/>
            <w:r>
              <w:rPr>
                <w:rFonts w:asciiTheme="minorHAnsi" w:hAnsiTheme="minorHAnsi" w:cstheme="minorHAnsi"/>
                <w:b/>
                <w:bCs/>
              </w:rPr>
              <w:t>Dodds</w:t>
            </w:r>
            <w:proofErr w:type="spellEnd"/>
            <w:r>
              <w:rPr>
                <w:rFonts w:asciiTheme="minorHAnsi" w:hAnsiTheme="minorHAnsi" w:cstheme="minorHAnsi"/>
                <w:b/>
                <w:bCs/>
              </w:rPr>
              <w:t xml:space="preserve"> by November 24.</w:t>
            </w:r>
          </w:p>
          <w:p w14:paraId="15630C7E" w14:textId="77777777" w:rsidR="008567B1" w:rsidRPr="00CB52BD" w:rsidRDefault="008567B1" w:rsidP="008C164A">
            <w:pPr>
              <w:pStyle w:val="Body"/>
              <w:jc w:val="center"/>
              <w:rPr>
                <w:rFonts w:asciiTheme="minorHAnsi" w:eastAsia="MS Mincho" w:hAnsiTheme="minorHAnsi" w:cstheme="minorHAnsi"/>
                <w:b/>
                <w:bCs/>
                <w:smallCaps/>
              </w:rPr>
            </w:pPr>
            <w:r>
              <w:rPr>
                <w:rFonts w:asciiTheme="minorHAnsi" w:hAnsiTheme="minorHAnsi" w:cstheme="minorHAnsi"/>
                <w:b/>
                <w:bCs/>
              </w:rPr>
              <w:t>jdodds@dbq.edu</w:t>
            </w:r>
          </w:p>
        </w:tc>
      </w:tr>
    </w:tbl>
    <w:p w14:paraId="33FD9E06" w14:textId="77777777" w:rsidR="001807C7" w:rsidRDefault="004D47AF"/>
    <w:sectPr w:rsidR="001807C7" w:rsidSect="00594ADA">
      <w:headerReference w:type="even" r:id="rId6"/>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2387FA" w14:textId="77777777" w:rsidR="004D47AF" w:rsidRDefault="004D47AF">
      <w:r>
        <w:separator/>
      </w:r>
    </w:p>
  </w:endnote>
  <w:endnote w:type="continuationSeparator" w:id="0">
    <w:p w14:paraId="77E29CC9" w14:textId="77777777" w:rsidR="004D47AF" w:rsidRDefault="004D47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altName w:val="Helvetica Neue"/>
    <w:panose1 w:val="02000503000000020004"/>
    <w:charset w:val="00"/>
    <w:family w:val="auto"/>
    <w:pitch w:val="variable"/>
    <w:sig w:usb0="E50002FF" w:usb1="500079DB" w:usb2="00000010" w:usb3="00000000" w:csb0="00000001" w:csb1="00000000"/>
  </w:font>
  <w:font w:name="ヒラギノ角ゴ Pro W3">
    <w:altName w:val="Malgun Gothic Semilight"/>
    <w:panose1 w:val="020B0300000000000000"/>
    <w:charset w:val="80"/>
    <w:family w:val="swiss"/>
    <w:pitch w:val="variable"/>
    <w:sig w:usb0="E00002FF" w:usb1="7AC7FFFF" w:usb2="00000012" w:usb3="00000000" w:csb0="0002000D" w:csb1="00000000"/>
  </w:font>
  <w:font w:name="Univers LT Std 65 Bold Obl">
    <w:altName w:val="Calibri"/>
    <w:panose1 w:val="020B0604020202020204"/>
    <w:charset w:val="00"/>
    <w:family w:val="auto"/>
    <w:pitch w:val="variable"/>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Times">
    <w:altName w:val="Times"/>
    <w:panose1 w:val="0000050000000002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CA2B93" w14:textId="77777777" w:rsidR="00CB0D6C" w:rsidRDefault="008567B1" w:rsidP="00B8604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w:t>
    </w:r>
    <w:r>
      <w:rPr>
        <w:rStyle w:val="PageNumber"/>
      </w:rPr>
      <w:fldChar w:fldCharType="end"/>
    </w:r>
  </w:p>
  <w:p w14:paraId="01F687BD" w14:textId="77777777" w:rsidR="00CB0D6C" w:rsidRPr="007E5EAB" w:rsidRDefault="004D47AF" w:rsidP="00FB366C">
    <w:pPr>
      <w:pStyle w:val="Footer"/>
      <w:ind w:right="360" w:firstLine="360"/>
      <w:jc w:val="right"/>
      <w:rPr>
        <w:rFonts w:asciiTheme="majorHAnsi" w:hAnsiTheme="majorHAnsi" w:cstheme="majorHAnsi"/>
        <w: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D0609F" w14:textId="77777777" w:rsidR="00CB0D6C" w:rsidRDefault="008567B1" w:rsidP="00B8604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14:paraId="59179817" w14:textId="77777777" w:rsidR="00CB0D6C" w:rsidRDefault="004D47AF" w:rsidP="00FB366C">
    <w:pPr>
      <w:pStyle w:val="Footer"/>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73BD82" w14:textId="77777777" w:rsidR="004D47AF" w:rsidRDefault="004D47AF">
      <w:r>
        <w:separator/>
      </w:r>
    </w:p>
  </w:footnote>
  <w:footnote w:type="continuationSeparator" w:id="0">
    <w:p w14:paraId="41BAC503" w14:textId="77777777" w:rsidR="004D47AF" w:rsidRDefault="004D47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A1FDE9" w14:textId="77777777" w:rsidR="00CB0D6C" w:rsidRPr="007E5EAB" w:rsidRDefault="008567B1" w:rsidP="00B86043">
    <w:pPr>
      <w:pStyle w:val="Footer"/>
      <w:ind w:right="360"/>
      <w:rPr>
        <w:rFonts w:asciiTheme="minorHAnsi" w:hAnsiTheme="minorHAnsi" w:cstheme="minorHAnsi"/>
      </w:rPr>
    </w:pPr>
    <w:r>
      <w:rPr>
        <w:rFonts w:asciiTheme="minorHAnsi" w:hAnsiTheme="minorHAnsi" w:cstheme="minorHAnsi"/>
        <w:b/>
      </w:rPr>
      <w:t>UDTS</w:t>
    </w:r>
    <w:r w:rsidRPr="007E5EAB">
      <w:rPr>
        <w:rFonts w:asciiTheme="minorHAnsi" w:hAnsiTheme="minorHAnsi" w:cstheme="minorHAnsi"/>
        <w:b/>
      </w:rPr>
      <w:t xml:space="preserve"> </w:t>
    </w:r>
    <w:r w:rsidRPr="007E5EAB">
      <w:rPr>
        <w:rFonts w:asciiTheme="minorHAnsi" w:hAnsiTheme="minorHAnsi" w:cstheme="minorHAnsi"/>
      </w:rPr>
      <w:t>Interview Kit</w:t>
    </w:r>
  </w:p>
  <w:p w14:paraId="0A96AC37" w14:textId="77777777" w:rsidR="00CB0D6C" w:rsidRDefault="004D47AF" w:rsidP="00B86043">
    <w:pPr>
      <w:pStyle w:val="Footer"/>
      <w:ind w:right="360" w:firstLine="360"/>
      <w:jc w:val="right"/>
      <w:rPr>
        <w:b/>
      </w:rPr>
    </w:pPr>
  </w:p>
  <w:p w14:paraId="515961EB" w14:textId="77777777" w:rsidR="00CB0D6C" w:rsidRDefault="004D47A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7B1"/>
    <w:rsid w:val="004D47AF"/>
    <w:rsid w:val="00594ADA"/>
    <w:rsid w:val="006B1B1C"/>
    <w:rsid w:val="008567B1"/>
    <w:rsid w:val="008E5D94"/>
    <w:rsid w:val="00EC31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A594ABD"/>
  <w15:chartTrackingRefBased/>
  <w15:docId w15:val="{102C3702-54F3-5A48-AE23-69533D3BB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Garamond" w:eastAsiaTheme="minorHAnsi" w:hAnsi="Garamond"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67B1"/>
    <w:rPr>
      <w:rFonts w:ascii="Helvetica Neue" w:eastAsia="ヒラギノ角ゴ Pro W3" w:hAnsi="Helvetica Neue"/>
      <w:color w:val="000000"/>
    </w:rPr>
  </w:style>
  <w:style w:type="paragraph" w:styleId="Heading2">
    <w:name w:val="heading 2"/>
    <w:basedOn w:val="Normal"/>
    <w:next w:val="Normal"/>
    <w:link w:val="Heading2Char"/>
    <w:qFormat/>
    <w:rsid w:val="008567B1"/>
    <w:pPr>
      <w:keepNext/>
      <w:spacing w:before="240" w:after="60"/>
      <w:outlineLvl w:val="1"/>
    </w:pPr>
    <w:rPr>
      <w:rFonts w:ascii="Univers LT Std 65 Bold Obl" w:eastAsia="Times New Roman" w:hAnsi="Univers LT Std 65 Bold Obl"/>
      <w:bCs/>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567B1"/>
    <w:rPr>
      <w:rFonts w:ascii="Univers LT Std 65 Bold Obl" w:eastAsia="Times New Roman" w:hAnsi="Univers LT Std 65 Bold Obl"/>
      <w:bCs/>
      <w:iCs/>
      <w:color w:val="000000"/>
      <w:sz w:val="28"/>
      <w:szCs w:val="28"/>
    </w:rPr>
  </w:style>
  <w:style w:type="paragraph" w:styleId="Title">
    <w:name w:val="Title"/>
    <w:next w:val="Body"/>
    <w:link w:val="TitleChar"/>
    <w:autoRedefine/>
    <w:qFormat/>
    <w:rsid w:val="008567B1"/>
    <w:pPr>
      <w:keepNext/>
      <w:spacing w:before="240" w:after="240"/>
      <w:outlineLvl w:val="0"/>
    </w:pPr>
    <w:rPr>
      <w:rFonts w:asciiTheme="majorHAnsi" w:eastAsia="ヒラギノ角ゴ Pro W3" w:hAnsiTheme="majorHAnsi" w:cstheme="majorHAnsi"/>
      <w:bCs/>
      <w:color w:val="404040"/>
      <w:spacing w:val="-56"/>
      <w:sz w:val="72"/>
      <w:szCs w:val="72"/>
    </w:rPr>
  </w:style>
  <w:style w:type="character" w:customStyle="1" w:styleId="TitleChar">
    <w:name w:val="Title Char"/>
    <w:basedOn w:val="DefaultParagraphFont"/>
    <w:link w:val="Title"/>
    <w:rsid w:val="008567B1"/>
    <w:rPr>
      <w:rFonts w:asciiTheme="majorHAnsi" w:eastAsia="ヒラギノ角ゴ Pro W3" w:hAnsiTheme="majorHAnsi" w:cstheme="majorHAnsi"/>
      <w:bCs/>
      <w:color w:val="404040"/>
      <w:spacing w:val="-56"/>
      <w:sz w:val="72"/>
      <w:szCs w:val="72"/>
    </w:rPr>
  </w:style>
  <w:style w:type="paragraph" w:customStyle="1" w:styleId="Body">
    <w:name w:val="Body"/>
    <w:rsid w:val="008567B1"/>
    <w:pPr>
      <w:suppressAutoHyphens/>
      <w:spacing w:after="180" w:line="312" w:lineRule="auto"/>
    </w:pPr>
    <w:rPr>
      <w:rFonts w:ascii="Times New Roman" w:eastAsia="ヒラギノ角ゴ Pro W3" w:hAnsi="Times New Roman"/>
      <w:color w:val="000000"/>
      <w:sz w:val="22"/>
      <w:szCs w:val="20"/>
    </w:rPr>
  </w:style>
  <w:style w:type="paragraph" w:styleId="Header">
    <w:name w:val="header"/>
    <w:basedOn w:val="Normal"/>
    <w:link w:val="HeaderChar"/>
    <w:rsid w:val="008567B1"/>
    <w:pPr>
      <w:tabs>
        <w:tab w:val="center" w:pos="4320"/>
        <w:tab w:val="right" w:pos="8640"/>
      </w:tabs>
    </w:pPr>
  </w:style>
  <w:style w:type="character" w:customStyle="1" w:styleId="HeaderChar">
    <w:name w:val="Header Char"/>
    <w:basedOn w:val="DefaultParagraphFont"/>
    <w:link w:val="Header"/>
    <w:rsid w:val="008567B1"/>
    <w:rPr>
      <w:rFonts w:ascii="Helvetica Neue" w:eastAsia="ヒラギノ角ゴ Pro W3" w:hAnsi="Helvetica Neue"/>
      <w:color w:val="000000"/>
    </w:rPr>
  </w:style>
  <w:style w:type="paragraph" w:styleId="Footer">
    <w:name w:val="footer"/>
    <w:basedOn w:val="Normal"/>
    <w:link w:val="FooterChar"/>
    <w:rsid w:val="008567B1"/>
    <w:pPr>
      <w:tabs>
        <w:tab w:val="center" w:pos="4320"/>
        <w:tab w:val="right" w:pos="8640"/>
      </w:tabs>
    </w:pPr>
    <w:rPr>
      <w:rFonts w:eastAsia="Times New Roman"/>
      <w:color w:val="auto"/>
      <w:szCs w:val="20"/>
    </w:rPr>
  </w:style>
  <w:style w:type="character" w:customStyle="1" w:styleId="FooterChar">
    <w:name w:val="Footer Char"/>
    <w:basedOn w:val="DefaultParagraphFont"/>
    <w:link w:val="Footer"/>
    <w:rsid w:val="008567B1"/>
    <w:rPr>
      <w:rFonts w:ascii="Helvetica Neue" w:eastAsia="Times New Roman" w:hAnsi="Helvetica Neue"/>
      <w:szCs w:val="20"/>
    </w:rPr>
  </w:style>
  <w:style w:type="character" w:styleId="PageNumber">
    <w:name w:val="page number"/>
    <w:basedOn w:val="DefaultParagraphFont"/>
    <w:rsid w:val="008567B1"/>
  </w:style>
  <w:style w:type="paragraph" w:styleId="ListParagraph">
    <w:name w:val="List Paragraph"/>
    <w:basedOn w:val="Normal"/>
    <w:uiPriority w:val="34"/>
    <w:qFormat/>
    <w:rsid w:val="008567B1"/>
    <w:pPr>
      <w:pBdr>
        <w:top w:val="nil"/>
        <w:left w:val="nil"/>
        <w:bottom w:val="nil"/>
        <w:right w:val="nil"/>
        <w:between w:val="nil"/>
        <w:bar w:val="nil"/>
      </w:pBdr>
      <w:ind w:left="720"/>
      <w:contextualSpacing/>
    </w:pPr>
    <w:rPr>
      <w:rFonts w:ascii="Times New Roman" w:eastAsia="Times New Roman" w:hAnsi="Times New Roman"/>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803</Words>
  <Characters>4580</Characters>
  <Application>Microsoft Office Word</Application>
  <DocSecurity>0</DocSecurity>
  <Lines>38</Lines>
  <Paragraphs>10</Paragraphs>
  <ScaleCrop>false</ScaleCrop>
  <Company/>
  <LinksUpToDate>false</LinksUpToDate>
  <CharactersWithSpaces>5373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Duba</dc:creator>
  <cp:keywords/>
  <dc:description/>
  <cp:lastModifiedBy>Dr. Duba</cp:lastModifiedBy>
  <cp:revision>2</cp:revision>
  <dcterms:created xsi:type="dcterms:W3CDTF">2021-10-27T17:35:00Z</dcterms:created>
  <dcterms:modified xsi:type="dcterms:W3CDTF">2021-10-28T11:08:00Z</dcterms:modified>
</cp:coreProperties>
</file>