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F6A4" w14:textId="77777777" w:rsidR="008567B1" w:rsidRPr="009C4ABC" w:rsidRDefault="008567B1" w:rsidP="008567B1">
      <w:pPr>
        <w:pStyle w:val="Heading2"/>
        <w:rPr>
          <w:sz w:val="20"/>
        </w:rPr>
      </w:pPr>
      <w:r w:rsidRPr="009C4ABC">
        <w:t xml:space="preserve">Interview </w:t>
      </w:r>
      <w:r>
        <w:t>Summary</w:t>
      </w:r>
      <w:r w:rsidRPr="009C4ABC">
        <w:t xml:space="preserve"> Form</w:t>
      </w:r>
    </w:p>
    <w:p w14:paraId="5C90EB2F" w14:textId="77777777" w:rsidR="008567B1" w:rsidRPr="009E5717" w:rsidRDefault="008567B1" w:rsidP="008567B1">
      <w:pPr>
        <w:pStyle w:val="Body"/>
        <w:rPr>
          <w:rFonts w:asciiTheme="minorHAnsi" w:hAnsiTheme="minorHAnsi" w:cstheme="minorHAnsi"/>
          <w:sz w:val="24"/>
        </w:rPr>
      </w:pPr>
      <w:r>
        <w:rPr>
          <w:rFonts w:asciiTheme="minorHAnsi" w:hAnsiTheme="minorHAnsi" w:cstheme="minorHAnsi"/>
          <w:sz w:val="24"/>
        </w:rPr>
        <w:t>We</w:t>
      </w:r>
      <w:r w:rsidRPr="009E5717">
        <w:rPr>
          <w:rFonts w:asciiTheme="minorHAnsi" w:hAnsiTheme="minorHAnsi" w:cstheme="minorHAnsi"/>
          <w:sz w:val="24"/>
        </w:rPr>
        <w:t xml:space="preserve"> want to capture </w:t>
      </w:r>
      <w:r w:rsidRPr="001D2708">
        <w:rPr>
          <w:rFonts w:asciiTheme="minorHAnsi" w:hAnsiTheme="minorHAnsi" w:cstheme="minorHAnsi"/>
          <w:b/>
          <w:sz w:val="24"/>
        </w:rPr>
        <w:t>stories</w:t>
      </w:r>
      <w:r>
        <w:rPr>
          <w:rFonts w:asciiTheme="minorHAnsi" w:hAnsiTheme="minorHAnsi" w:cstheme="minorHAnsi"/>
          <w:sz w:val="24"/>
        </w:rPr>
        <w:t xml:space="preserve">, </w:t>
      </w:r>
      <w:r w:rsidRPr="00AE5052">
        <w:rPr>
          <w:rFonts w:asciiTheme="minorHAnsi" w:hAnsiTheme="minorHAnsi" w:cstheme="minorHAnsi"/>
          <w:b/>
          <w:bCs/>
          <w:sz w:val="24"/>
        </w:rPr>
        <w:t>themes</w:t>
      </w:r>
      <w:r>
        <w:rPr>
          <w:rFonts w:asciiTheme="minorHAnsi" w:hAnsiTheme="minorHAnsi" w:cstheme="minorHAnsi"/>
          <w:sz w:val="24"/>
        </w:rPr>
        <w:t xml:space="preserve">, </w:t>
      </w:r>
      <w:r w:rsidRPr="00AE5052">
        <w:rPr>
          <w:rFonts w:asciiTheme="minorHAnsi" w:hAnsiTheme="minorHAnsi" w:cstheme="minorHAnsi"/>
          <w:b/>
          <w:bCs/>
          <w:sz w:val="24"/>
        </w:rPr>
        <w:t>ideas</w:t>
      </w:r>
      <w:r>
        <w:rPr>
          <w:rFonts w:asciiTheme="minorHAnsi" w:hAnsiTheme="minorHAnsi" w:cstheme="minorHAnsi"/>
          <w:sz w:val="24"/>
        </w:rPr>
        <w:t xml:space="preserve">, and </w:t>
      </w:r>
      <w:r w:rsidRPr="009E5717">
        <w:rPr>
          <w:rFonts w:asciiTheme="minorHAnsi" w:hAnsiTheme="minorHAnsi" w:cstheme="minorHAnsi"/>
          <w:b/>
          <w:sz w:val="24"/>
        </w:rPr>
        <w:t>great quotes</w:t>
      </w:r>
      <w:r>
        <w:rPr>
          <w:rFonts w:asciiTheme="minorHAnsi" w:hAnsiTheme="minorHAnsi" w:cstheme="minorHAnsi"/>
          <w:sz w:val="24"/>
        </w:rPr>
        <w:t xml:space="preserve">. Below, </w:t>
      </w:r>
      <w:proofErr w:type="gramStart"/>
      <w:r>
        <w:rPr>
          <w:rFonts w:asciiTheme="minorHAnsi" w:hAnsiTheme="minorHAnsi" w:cstheme="minorHAnsi"/>
          <w:sz w:val="24"/>
        </w:rPr>
        <w:t>provide</w:t>
      </w:r>
      <w:proofErr w:type="gramEnd"/>
      <w:r>
        <w:rPr>
          <w:rFonts w:asciiTheme="minorHAnsi" w:hAnsiTheme="minorHAnsi" w:cstheme="minorHAnsi"/>
          <w:sz w:val="24"/>
        </w:rPr>
        <w:t xml:space="preserve"> a summary of your interview that captures these elements. </w:t>
      </w:r>
    </w:p>
    <w:p w14:paraId="3E9B62B6" w14:textId="77777777" w:rsidR="008567B1" w:rsidRPr="009E5717" w:rsidRDefault="008567B1" w:rsidP="008567B1">
      <w:pPr>
        <w:pStyle w:val="Body"/>
        <w:rPr>
          <w:rFonts w:asciiTheme="minorHAnsi" w:hAnsiTheme="minorHAnsi" w:cstheme="minorHAnsi"/>
          <w:i/>
          <w:sz w:val="24"/>
        </w:rPr>
      </w:pPr>
      <w:r w:rsidRPr="009E5717">
        <w:rPr>
          <w:rFonts w:asciiTheme="minorHAnsi" w:hAnsiTheme="minorHAnsi" w:cstheme="minorHAnsi"/>
          <w:i/>
          <w:sz w:val="24"/>
        </w:rPr>
        <w:t xml:space="preserve"> (As you enter the results of your interviews on your computer, the table cells will expand)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15" w:type="dxa"/>
          <w:right w:w="115" w:type="dxa"/>
        </w:tblCellMar>
        <w:tblLook w:val="04A0" w:firstRow="1" w:lastRow="0" w:firstColumn="1" w:lastColumn="0" w:noHBand="0" w:noVBand="1"/>
      </w:tblPr>
      <w:tblGrid>
        <w:gridCol w:w="2300"/>
        <w:gridCol w:w="7050"/>
      </w:tblGrid>
      <w:tr w:rsidR="008567B1" w:rsidRPr="009C4ABC" w14:paraId="19A72283" w14:textId="77777777" w:rsidTr="008C164A">
        <w:trPr>
          <w:trHeight w:val="560"/>
        </w:trPr>
        <w:tc>
          <w:tcPr>
            <w:tcW w:w="2300" w:type="dxa"/>
            <w:shd w:val="clear" w:color="auto" w:fill="auto"/>
            <w:vAlign w:val="center"/>
          </w:tcPr>
          <w:p w14:paraId="6A26A486" w14:textId="77777777" w:rsidR="008567B1" w:rsidRPr="009C4ABC" w:rsidRDefault="008567B1" w:rsidP="008C164A">
            <w:pPr>
              <w:pStyle w:val="Body"/>
              <w:jc w:val="right"/>
              <w:rPr>
                <w:rFonts w:asciiTheme="minorHAnsi" w:hAnsiTheme="minorHAnsi" w:cstheme="minorHAnsi"/>
              </w:rPr>
            </w:pPr>
            <w:r w:rsidRPr="009C4ABC">
              <w:rPr>
                <w:rFonts w:asciiTheme="minorHAnsi" w:hAnsiTheme="minorHAnsi" w:cstheme="minorHAnsi"/>
              </w:rPr>
              <w:t xml:space="preserve">Date: </w:t>
            </w:r>
          </w:p>
        </w:tc>
        <w:tc>
          <w:tcPr>
            <w:tcW w:w="7050" w:type="dxa"/>
            <w:shd w:val="clear" w:color="auto" w:fill="auto"/>
            <w:vAlign w:val="center"/>
          </w:tcPr>
          <w:p w14:paraId="6782A2A9" w14:textId="77777777" w:rsidR="008567B1" w:rsidRPr="009C4ABC" w:rsidRDefault="008567B1" w:rsidP="008C164A">
            <w:pPr>
              <w:pStyle w:val="Body"/>
              <w:tabs>
                <w:tab w:val="center" w:pos="4680"/>
              </w:tabs>
              <w:rPr>
                <w:rFonts w:asciiTheme="minorHAnsi" w:hAnsiTheme="minorHAnsi" w:cstheme="minorHAnsi"/>
              </w:rPr>
            </w:pPr>
            <w:r w:rsidRPr="009C4ABC">
              <w:rPr>
                <w:rFonts w:asciiTheme="minorHAnsi" w:hAnsiTheme="minorHAnsi" w:cstheme="minorHAnsi"/>
              </w:rPr>
              <w:fldChar w:fldCharType="begin">
                <w:ffData>
                  <w:name w:val="Text1"/>
                  <w:enabled/>
                  <w:calcOnExit w:val="0"/>
                  <w:textInput>
                    <w:type w:val="date"/>
                    <w:format w:val="d MMMM yyyy"/>
                  </w:textInput>
                </w:ffData>
              </w:fldChar>
            </w:r>
            <w:bookmarkStart w:id="0" w:name="Text1"/>
            <w:r w:rsidRPr="003D150A">
              <w:rPr>
                <w:rFonts w:asciiTheme="minorHAnsi" w:hAnsiTheme="minorHAnsi" w:cstheme="minorHAnsi"/>
              </w:rPr>
              <w:instrText xml:space="preserve"> FORMTEXT </w:instrText>
            </w:r>
            <w:r w:rsidRPr="009C4ABC">
              <w:rPr>
                <w:rFonts w:asciiTheme="minorHAnsi" w:hAnsiTheme="minorHAnsi" w:cstheme="minorHAnsi"/>
              </w:rPr>
            </w:r>
            <w:r w:rsidRPr="009C4ABC">
              <w:rPr>
                <w:rFonts w:asciiTheme="minorHAnsi" w:hAnsiTheme="minorHAnsi" w:cstheme="minorHAnsi"/>
              </w:rPr>
              <w:fldChar w:fldCharType="separate"/>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rPr>
              <w:fldChar w:fldCharType="end"/>
            </w:r>
            <w:bookmarkEnd w:id="0"/>
            <w:r>
              <w:rPr>
                <w:rFonts w:asciiTheme="minorHAnsi" w:hAnsiTheme="minorHAnsi" w:cstheme="minorHAnsi"/>
              </w:rPr>
              <w:t>10/27/21</w:t>
            </w:r>
            <w:r w:rsidRPr="009C4ABC">
              <w:rPr>
                <w:rFonts w:asciiTheme="minorHAnsi" w:hAnsiTheme="minorHAnsi" w:cstheme="minorHAnsi"/>
              </w:rPr>
              <w:tab/>
            </w:r>
          </w:p>
        </w:tc>
      </w:tr>
      <w:tr w:rsidR="008567B1" w:rsidRPr="009C4ABC" w14:paraId="4B0D4994" w14:textId="77777777" w:rsidTr="008C164A">
        <w:trPr>
          <w:trHeight w:val="558"/>
        </w:trPr>
        <w:tc>
          <w:tcPr>
            <w:tcW w:w="2300" w:type="dxa"/>
            <w:shd w:val="clear" w:color="auto" w:fill="auto"/>
            <w:vAlign w:val="center"/>
          </w:tcPr>
          <w:p w14:paraId="3BE3AB65" w14:textId="77777777" w:rsidR="008567B1" w:rsidRPr="009C4ABC" w:rsidRDefault="008567B1" w:rsidP="008C164A">
            <w:pPr>
              <w:pStyle w:val="Body"/>
              <w:tabs>
                <w:tab w:val="left" w:pos="2601"/>
              </w:tabs>
              <w:jc w:val="right"/>
              <w:rPr>
                <w:rFonts w:asciiTheme="minorHAnsi" w:hAnsiTheme="minorHAnsi" w:cstheme="minorHAnsi"/>
              </w:rPr>
            </w:pPr>
            <w:r w:rsidRPr="009C4ABC">
              <w:rPr>
                <w:rFonts w:asciiTheme="minorHAnsi" w:hAnsiTheme="minorHAnsi" w:cstheme="minorHAnsi"/>
              </w:rPr>
              <w:t>Interviewer Name:</w:t>
            </w:r>
          </w:p>
        </w:tc>
        <w:tc>
          <w:tcPr>
            <w:tcW w:w="7050" w:type="dxa"/>
            <w:shd w:val="clear" w:color="auto" w:fill="auto"/>
            <w:vAlign w:val="center"/>
          </w:tcPr>
          <w:p w14:paraId="28331730" w14:textId="77777777" w:rsidR="008567B1" w:rsidRPr="009C4ABC" w:rsidRDefault="008567B1" w:rsidP="008C164A">
            <w:pPr>
              <w:pStyle w:val="Body"/>
              <w:tabs>
                <w:tab w:val="left" w:pos="2601"/>
              </w:tabs>
              <w:rPr>
                <w:rFonts w:asciiTheme="minorHAnsi" w:hAnsiTheme="minorHAnsi" w:cstheme="minorHAnsi"/>
              </w:rPr>
            </w:pPr>
            <w:r w:rsidRPr="009C4ABC">
              <w:rPr>
                <w:rFonts w:asciiTheme="minorHAnsi" w:hAnsiTheme="minorHAnsi" w:cstheme="minorHAnsi"/>
              </w:rPr>
              <w:fldChar w:fldCharType="begin">
                <w:ffData>
                  <w:name w:val="Text2"/>
                  <w:enabled/>
                  <w:calcOnExit w:val="0"/>
                  <w:textInput/>
                </w:ffData>
              </w:fldChar>
            </w:r>
            <w:bookmarkStart w:id="1" w:name="Text2"/>
            <w:r w:rsidRPr="009C4ABC">
              <w:rPr>
                <w:rFonts w:asciiTheme="minorHAnsi" w:hAnsiTheme="minorHAnsi" w:cstheme="minorHAnsi"/>
              </w:rPr>
              <w:instrText xml:space="preserve"> FORMTEXT </w:instrText>
            </w:r>
            <w:r w:rsidRPr="009C4ABC">
              <w:rPr>
                <w:rFonts w:asciiTheme="minorHAnsi" w:hAnsiTheme="minorHAnsi" w:cstheme="minorHAnsi"/>
              </w:rPr>
            </w:r>
            <w:r w:rsidRPr="009C4ABC">
              <w:rPr>
                <w:rFonts w:asciiTheme="minorHAnsi" w:hAnsiTheme="minorHAnsi" w:cstheme="minorHAnsi"/>
              </w:rPr>
              <w:fldChar w:fldCharType="separate"/>
            </w:r>
            <w:r w:rsidRPr="009C4ABC">
              <w:rPr>
                <w:rFonts w:asciiTheme="minorHAnsi" w:hAnsiTheme="minorHAnsi" w:cstheme="minorHAnsi"/>
              </w:rPr>
              <w:t> </w:t>
            </w:r>
            <w:r w:rsidRPr="009C4ABC">
              <w:rPr>
                <w:rFonts w:asciiTheme="minorHAnsi" w:hAnsiTheme="minorHAnsi" w:cstheme="minorHAnsi"/>
              </w:rPr>
              <w:t> </w:t>
            </w:r>
            <w:r w:rsidRPr="009C4ABC">
              <w:rPr>
                <w:rFonts w:asciiTheme="minorHAnsi" w:hAnsiTheme="minorHAnsi" w:cstheme="minorHAnsi"/>
              </w:rPr>
              <w:t> </w:t>
            </w:r>
            <w:r w:rsidRPr="009C4ABC">
              <w:rPr>
                <w:rFonts w:asciiTheme="minorHAnsi" w:hAnsiTheme="minorHAnsi" w:cstheme="minorHAnsi"/>
              </w:rPr>
              <w:t> </w:t>
            </w:r>
            <w:r w:rsidRPr="009C4ABC">
              <w:rPr>
                <w:rFonts w:asciiTheme="minorHAnsi" w:hAnsiTheme="minorHAnsi" w:cstheme="minorHAnsi"/>
              </w:rPr>
              <w:t> </w:t>
            </w:r>
            <w:r w:rsidRPr="009C4ABC">
              <w:rPr>
                <w:rFonts w:asciiTheme="minorHAnsi" w:hAnsiTheme="minorHAnsi" w:cstheme="minorHAnsi"/>
              </w:rPr>
              <w:fldChar w:fldCharType="end"/>
            </w:r>
            <w:bookmarkEnd w:id="1"/>
            <w:r>
              <w:rPr>
                <w:rFonts w:asciiTheme="minorHAnsi" w:hAnsiTheme="minorHAnsi" w:cstheme="minorHAnsi"/>
              </w:rPr>
              <w:t>Mary Emily Duba</w:t>
            </w:r>
          </w:p>
        </w:tc>
      </w:tr>
      <w:tr w:rsidR="008567B1" w:rsidRPr="009C4ABC" w14:paraId="74292956" w14:textId="77777777" w:rsidTr="008C164A">
        <w:trPr>
          <w:trHeight w:val="558"/>
        </w:trPr>
        <w:tc>
          <w:tcPr>
            <w:tcW w:w="2300" w:type="dxa"/>
            <w:shd w:val="clear" w:color="auto" w:fill="auto"/>
            <w:vAlign w:val="center"/>
          </w:tcPr>
          <w:p w14:paraId="57CC94FF" w14:textId="77777777" w:rsidR="008567B1" w:rsidRPr="009C4ABC" w:rsidRDefault="008567B1" w:rsidP="008C164A">
            <w:pPr>
              <w:pStyle w:val="Body"/>
              <w:tabs>
                <w:tab w:val="left" w:pos="3503"/>
              </w:tabs>
              <w:jc w:val="right"/>
              <w:rPr>
                <w:rFonts w:asciiTheme="minorHAnsi" w:hAnsiTheme="minorHAnsi" w:cstheme="minorHAnsi"/>
              </w:rPr>
            </w:pPr>
            <w:r w:rsidRPr="009C4ABC">
              <w:rPr>
                <w:rFonts w:asciiTheme="minorHAnsi" w:hAnsiTheme="minorHAnsi" w:cstheme="minorHAnsi"/>
              </w:rPr>
              <w:t>Interviewee Name</w:t>
            </w:r>
            <w:r>
              <w:rPr>
                <w:rFonts w:asciiTheme="minorHAnsi" w:hAnsiTheme="minorHAnsi" w:cstheme="minorHAnsi"/>
              </w:rPr>
              <w:t xml:space="preserve"> &amp; Title/Organization </w:t>
            </w:r>
            <w:r>
              <w:rPr>
                <w:rFonts w:asciiTheme="minorHAnsi" w:hAnsiTheme="minorHAnsi" w:cstheme="minorHAnsi"/>
              </w:rPr>
              <w:br/>
              <w:t>(if any)</w:t>
            </w:r>
            <w:r w:rsidRPr="009C4ABC">
              <w:rPr>
                <w:rFonts w:asciiTheme="minorHAnsi" w:hAnsiTheme="minorHAnsi" w:cstheme="minorHAnsi"/>
              </w:rPr>
              <w:t>:</w:t>
            </w:r>
          </w:p>
        </w:tc>
        <w:tc>
          <w:tcPr>
            <w:tcW w:w="7050" w:type="dxa"/>
            <w:shd w:val="clear" w:color="auto" w:fill="auto"/>
            <w:vAlign w:val="center"/>
          </w:tcPr>
          <w:p w14:paraId="5E7CD97F" w14:textId="2C60F2E2" w:rsidR="008567B1" w:rsidRDefault="008567B1" w:rsidP="008C164A">
            <w:pPr>
              <w:pStyle w:val="Body"/>
              <w:tabs>
                <w:tab w:val="left" w:pos="3503"/>
              </w:tabs>
              <w:rPr>
                <w:rFonts w:asciiTheme="minorHAnsi" w:hAnsiTheme="minorHAnsi" w:cstheme="minorHAnsi"/>
              </w:rPr>
            </w:pPr>
            <w:r w:rsidRPr="009C4ABC">
              <w:rPr>
                <w:rFonts w:asciiTheme="minorHAnsi" w:hAnsiTheme="minorHAnsi" w:cstheme="minorHAnsi"/>
              </w:rPr>
              <w:fldChar w:fldCharType="begin">
                <w:ffData>
                  <w:name w:val="Text3"/>
                  <w:enabled/>
                  <w:calcOnExit w:val="0"/>
                  <w:textInput/>
                </w:ffData>
              </w:fldChar>
            </w:r>
            <w:bookmarkStart w:id="2" w:name="Text3"/>
            <w:r w:rsidRPr="009C4ABC">
              <w:rPr>
                <w:rFonts w:asciiTheme="minorHAnsi" w:hAnsiTheme="minorHAnsi" w:cstheme="minorHAnsi"/>
              </w:rPr>
              <w:instrText xml:space="preserve"> FORMTEXT </w:instrText>
            </w:r>
            <w:r w:rsidRPr="009C4ABC">
              <w:rPr>
                <w:rFonts w:asciiTheme="minorHAnsi" w:hAnsiTheme="minorHAnsi" w:cstheme="minorHAnsi"/>
              </w:rPr>
            </w:r>
            <w:r w:rsidRPr="009C4ABC">
              <w:rPr>
                <w:rFonts w:asciiTheme="minorHAnsi" w:hAnsiTheme="minorHAnsi" w:cstheme="minorHAnsi"/>
              </w:rPr>
              <w:fldChar w:fldCharType="separate"/>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noProof/>
              </w:rPr>
              <w:t> </w:t>
            </w:r>
            <w:r w:rsidRPr="009C4ABC">
              <w:rPr>
                <w:rFonts w:asciiTheme="minorHAnsi" w:hAnsiTheme="minorHAnsi" w:cstheme="minorHAnsi"/>
              </w:rPr>
              <w:fldChar w:fldCharType="end"/>
            </w:r>
            <w:bookmarkEnd w:id="2"/>
            <w:r w:rsidR="00D10F1D">
              <w:rPr>
                <w:rFonts w:asciiTheme="minorHAnsi" w:hAnsiTheme="minorHAnsi" w:cstheme="minorHAnsi"/>
              </w:rPr>
              <w:t xml:space="preserve">Emmy </w:t>
            </w:r>
            <w:proofErr w:type="spellStart"/>
            <w:r w:rsidR="00D10F1D">
              <w:rPr>
                <w:rFonts w:asciiTheme="minorHAnsi" w:hAnsiTheme="minorHAnsi" w:cstheme="minorHAnsi"/>
              </w:rPr>
              <w:t>Kubatzke</w:t>
            </w:r>
            <w:proofErr w:type="spellEnd"/>
            <w:r w:rsidR="00D10F1D">
              <w:rPr>
                <w:rFonts w:asciiTheme="minorHAnsi" w:hAnsiTheme="minorHAnsi" w:cstheme="minorHAnsi"/>
              </w:rPr>
              <w:t xml:space="preserve">, Children and Family Minister at St. Luke’s UMC, Dubuque, IA </w:t>
            </w:r>
          </w:p>
          <w:p w14:paraId="76B0B553" w14:textId="77777777" w:rsidR="008567B1" w:rsidRPr="009C4ABC" w:rsidRDefault="008567B1" w:rsidP="008C164A">
            <w:pPr>
              <w:pStyle w:val="Body"/>
              <w:tabs>
                <w:tab w:val="left" w:pos="3503"/>
              </w:tabs>
              <w:rPr>
                <w:rFonts w:asciiTheme="minorHAnsi" w:hAnsiTheme="minorHAnsi" w:cstheme="minorHAnsi"/>
              </w:rPr>
            </w:pPr>
          </w:p>
        </w:tc>
      </w:tr>
      <w:tr w:rsidR="008567B1" w:rsidRPr="009C4ABC" w14:paraId="477DEB69" w14:textId="77777777" w:rsidTr="008C164A">
        <w:trPr>
          <w:trHeight w:val="558"/>
        </w:trPr>
        <w:tc>
          <w:tcPr>
            <w:tcW w:w="2300" w:type="dxa"/>
            <w:shd w:val="clear" w:color="auto" w:fill="auto"/>
            <w:vAlign w:val="center"/>
          </w:tcPr>
          <w:p w14:paraId="6A23AF91" w14:textId="77777777" w:rsidR="008567B1" w:rsidRPr="009C4ABC" w:rsidRDefault="008567B1" w:rsidP="008C164A">
            <w:pPr>
              <w:pStyle w:val="Body"/>
              <w:tabs>
                <w:tab w:val="left" w:pos="3503"/>
              </w:tabs>
              <w:jc w:val="right"/>
              <w:rPr>
                <w:rFonts w:asciiTheme="minorHAnsi" w:hAnsiTheme="minorHAnsi" w:cstheme="minorHAnsi"/>
              </w:rPr>
            </w:pPr>
            <w:r>
              <w:rPr>
                <w:rFonts w:asciiTheme="minorHAnsi" w:hAnsiTheme="minorHAnsi" w:cstheme="minorHAnsi"/>
              </w:rPr>
              <w:t>Interviewee relationship:</w:t>
            </w:r>
          </w:p>
        </w:tc>
        <w:tc>
          <w:tcPr>
            <w:tcW w:w="7050" w:type="dxa"/>
            <w:shd w:val="clear" w:color="auto" w:fill="auto"/>
            <w:vAlign w:val="center"/>
          </w:tcPr>
          <w:p w14:paraId="76133A18" w14:textId="77777777" w:rsidR="008567B1" w:rsidRDefault="008567B1" w:rsidP="008C164A">
            <w:pPr>
              <w:pStyle w:val="Body"/>
              <w:tabs>
                <w:tab w:val="left" w:pos="3503"/>
              </w:tabs>
              <w:rPr>
                <w:rFonts w:asciiTheme="minorHAnsi" w:hAnsiTheme="minorHAnsi" w:cstheme="minorHAnsi"/>
              </w:rPr>
            </w:pPr>
            <w:r w:rsidRPr="00AE5052">
              <w:rPr>
                <w:rFonts w:ascii="Wingdings" w:hAnsi="Wingdings" w:cstheme="minorHAnsi"/>
              </w:rPr>
              <w:t>o</w:t>
            </w:r>
            <w:r>
              <w:rPr>
                <w:rFonts w:ascii="Wingdings" w:hAnsi="Wingdings" w:cstheme="minorHAnsi"/>
              </w:rPr>
              <w:t xml:space="preserve"> </w:t>
            </w:r>
            <w:r>
              <w:rPr>
                <w:rFonts w:asciiTheme="minorHAnsi" w:hAnsiTheme="minorHAnsi" w:cstheme="minorHAnsi"/>
              </w:rPr>
              <w:t>Current student, program: _________________</w:t>
            </w:r>
          </w:p>
          <w:p w14:paraId="5AA8A48D" w14:textId="14968C7B" w:rsidR="008567B1" w:rsidRDefault="00D10F1D" w:rsidP="008C164A">
            <w:pPr>
              <w:pStyle w:val="Body"/>
              <w:tabs>
                <w:tab w:val="left" w:pos="3503"/>
              </w:tabs>
              <w:rPr>
                <w:rFonts w:asciiTheme="minorHAnsi" w:hAnsiTheme="minorHAnsi" w:cstheme="minorHAnsi"/>
              </w:rPr>
            </w:pPr>
            <w:r>
              <w:rPr>
                <w:rFonts w:ascii="Wingdings" w:hAnsi="Wingdings" w:cstheme="minorHAnsi"/>
              </w:rPr>
              <w:t>x</w:t>
            </w:r>
            <w:r w:rsidRPr="00AE5052">
              <w:rPr>
                <w:rFonts w:ascii="Wingdings" w:hAnsi="Wingdings" w:cstheme="minorHAnsi"/>
              </w:rPr>
              <w:t xml:space="preserve"> </w:t>
            </w:r>
            <w:r w:rsidR="008567B1">
              <w:rPr>
                <w:rFonts w:asciiTheme="minorHAnsi" w:hAnsiTheme="minorHAnsi" w:cstheme="minorHAnsi"/>
              </w:rPr>
              <w:t>Alumni, program: _</w:t>
            </w:r>
            <w:r>
              <w:rPr>
                <w:rFonts w:asciiTheme="minorHAnsi" w:hAnsiTheme="minorHAnsi" w:cstheme="minorHAnsi"/>
              </w:rPr>
              <w:t xml:space="preserve">BA: Theology </w:t>
            </w:r>
            <w:r w:rsidR="008567B1">
              <w:rPr>
                <w:rFonts w:asciiTheme="minorHAnsi" w:hAnsiTheme="minorHAnsi" w:cstheme="minorHAnsi"/>
              </w:rPr>
              <w:t>__________</w:t>
            </w:r>
          </w:p>
          <w:p w14:paraId="12BD9C8D" w14:textId="462D5689" w:rsidR="008567B1" w:rsidRDefault="00D10F1D" w:rsidP="008C164A">
            <w:pPr>
              <w:pStyle w:val="Body"/>
              <w:tabs>
                <w:tab w:val="left" w:pos="3503"/>
              </w:tabs>
              <w:rPr>
                <w:rFonts w:asciiTheme="minorHAnsi" w:hAnsiTheme="minorHAnsi" w:cstheme="minorHAnsi"/>
              </w:rPr>
            </w:pPr>
            <w:r w:rsidRPr="00AE5052">
              <w:rPr>
                <w:rFonts w:ascii="Wingdings" w:hAnsi="Wingdings" w:cstheme="minorHAnsi"/>
              </w:rPr>
              <w:t>o</w:t>
            </w:r>
            <w:r>
              <w:rPr>
                <w:rFonts w:ascii="Wingdings" w:hAnsi="Wingdings" w:cstheme="minorHAnsi"/>
              </w:rPr>
              <w:t xml:space="preserve"> </w:t>
            </w:r>
            <w:r w:rsidR="008567B1">
              <w:rPr>
                <w:rFonts w:asciiTheme="minorHAnsi" w:hAnsiTheme="minorHAnsi" w:cstheme="minorHAnsi"/>
              </w:rPr>
              <w:t>Faculty</w:t>
            </w:r>
          </w:p>
          <w:p w14:paraId="0F2B9336" w14:textId="77777777" w:rsidR="008567B1" w:rsidRDefault="008567B1" w:rsidP="008C164A">
            <w:pPr>
              <w:pStyle w:val="Body"/>
              <w:tabs>
                <w:tab w:val="left" w:pos="3503"/>
              </w:tabs>
              <w:rPr>
                <w:rFonts w:asciiTheme="minorHAnsi" w:hAnsiTheme="minorHAnsi" w:cstheme="minorHAnsi"/>
              </w:rPr>
            </w:pPr>
            <w:r w:rsidRPr="00AE5052">
              <w:rPr>
                <w:rFonts w:ascii="Wingdings" w:hAnsi="Wingdings" w:cstheme="minorHAnsi"/>
              </w:rPr>
              <w:t>o</w:t>
            </w:r>
            <w:r>
              <w:rPr>
                <w:rFonts w:ascii="Wingdings" w:hAnsi="Wingdings" w:cstheme="minorHAnsi"/>
              </w:rPr>
              <w:t xml:space="preserve"> </w:t>
            </w:r>
            <w:r>
              <w:rPr>
                <w:rFonts w:asciiTheme="minorHAnsi" w:hAnsiTheme="minorHAnsi" w:cstheme="minorHAnsi"/>
              </w:rPr>
              <w:t>Pastor or denominational leader</w:t>
            </w:r>
          </w:p>
          <w:p w14:paraId="15BB24C2" w14:textId="77777777" w:rsidR="008567B1" w:rsidRPr="00AE5052" w:rsidRDefault="008567B1" w:rsidP="008C164A">
            <w:pPr>
              <w:pStyle w:val="Body"/>
              <w:tabs>
                <w:tab w:val="left" w:pos="3503"/>
              </w:tabs>
              <w:rPr>
                <w:rFonts w:asciiTheme="minorHAnsi" w:hAnsiTheme="minorHAnsi" w:cstheme="minorHAnsi"/>
              </w:rPr>
            </w:pPr>
            <w:r w:rsidRPr="00AE5052">
              <w:rPr>
                <w:rFonts w:ascii="Wingdings" w:hAnsi="Wingdings" w:cstheme="minorHAnsi"/>
              </w:rPr>
              <w:t>o</w:t>
            </w:r>
            <w:r>
              <w:rPr>
                <w:rFonts w:ascii="Wingdings" w:hAnsi="Wingdings" w:cstheme="minorHAnsi"/>
              </w:rPr>
              <w:t xml:space="preserve"> </w:t>
            </w:r>
            <w:r>
              <w:rPr>
                <w:rFonts w:asciiTheme="minorHAnsi" w:hAnsiTheme="minorHAnsi" w:cstheme="minorHAnsi"/>
              </w:rPr>
              <w:t>Other</w:t>
            </w:r>
          </w:p>
        </w:tc>
      </w:tr>
      <w:tr w:rsidR="008567B1" w:rsidRPr="009C4ABC" w14:paraId="6CC9BDA7" w14:textId="77777777" w:rsidTr="008C164A">
        <w:tc>
          <w:tcPr>
            <w:tcW w:w="9350" w:type="dxa"/>
            <w:gridSpan w:val="2"/>
            <w:shd w:val="clear" w:color="auto" w:fill="auto"/>
          </w:tcPr>
          <w:p w14:paraId="39A15D07" w14:textId="77777777" w:rsidR="003B02BE" w:rsidRPr="00D84114" w:rsidRDefault="003B02BE" w:rsidP="003B02BE">
            <w:pPr>
              <w:pBdr>
                <w:bottom w:val="single" w:sz="6" w:space="1" w:color="auto"/>
              </w:pBdr>
              <w:rPr>
                <w:rFonts w:ascii="Calibri" w:hAnsi="Calibri" w:cs="Calibri"/>
              </w:rPr>
            </w:pPr>
            <w:r w:rsidRPr="00D84114">
              <w:rPr>
                <w:rFonts w:ascii="Calibri" w:hAnsi="Calibri" w:cs="Calibri"/>
              </w:rPr>
              <w:t xml:space="preserve">Do we have this interviewee’s </w:t>
            </w:r>
            <w:r w:rsidRPr="00D84114">
              <w:rPr>
                <w:rFonts w:ascii="Calibri" w:hAnsi="Calibri" w:cs="Calibri"/>
                <w:b/>
                <w:bCs/>
              </w:rPr>
              <w:t>permission</w:t>
            </w:r>
            <w:r w:rsidRPr="00D84114">
              <w:rPr>
                <w:rFonts w:ascii="Calibri" w:hAnsi="Calibri" w:cs="Calibri"/>
              </w:rPr>
              <w:t xml:space="preserve"> to use their name alongside their comments? Yes</w:t>
            </w:r>
          </w:p>
          <w:p w14:paraId="7E7A9946" w14:textId="77777777" w:rsidR="003B02BE" w:rsidRDefault="003B02BE" w:rsidP="003B02BE">
            <w:pPr>
              <w:pBdr>
                <w:bottom w:val="single" w:sz="6" w:space="1" w:color="auto"/>
              </w:pBdr>
              <w:rPr>
                <w:rFonts w:ascii="Times" w:hAnsi="Times"/>
                <w:sz w:val="27"/>
                <w:szCs w:val="27"/>
              </w:rPr>
            </w:pPr>
          </w:p>
          <w:p w14:paraId="40571A6D" w14:textId="77777777" w:rsidR="003B02BE" w:rsidRDefault="003B02BE" w:rsidP="003B02BE">
            <w:pPr>
              <w:rPr>
                <w:rFonts w:ascii="Times New Roman" w:eastAsia="Times New Roman" w:hAnsi="Times New Roman"/>
                <w:color w:val="auto"/>
              </w:rPr>
            </w:pPr>
          </w:p>
          <w:p w14:paraId="4A18EF4E" w14:textId="77777777" w:rsidR="003B02BE" w:rsidRDefault="003B02BE" w:rsidP="008C164A">
            <w:pPr>
              <w:pStyle w:val="Body"/>
              <w:rPr>
                <w:rFonts w:asciiTheme="minorHAnsi" w:hAnsiTheme="minorHAnsi" w:cstheme="minorHAnsi"/>
              </w:rPr>
            </w:pPr>
          </w:p>
          <w:p w14:paraId="44BCF92E" w14:textId="1A36F9C6" w:rsidR="008567B1" w:rsidRPr="009C4ABC" w:rsidRDefault="008567B1" w:rsidP="008C164A">
            <w:pPr>
              <w:pStyle w:val="Body"/>
              <w:rPr>
                <w:rFonts w:asciiTheme="minorHAnsi" w:hAnsiTheme="minorHAnsi" w:cstheme="minorHAnsi"/>
              </w:rPr>
            </w:pPr>
            <w:r>
              <w:rPr>
                <w:rFonts w:asciiTheme="minorHAnsi" w:hAnsiTheme="minorHAnsi" w:cstheme="minorHAnsi"/>
              </w:rPr>
              <w:t xml:space="preserve">What </w:t>
            </w:r>
            <w:r w:rsidRPr="00B358C9">
              <w:rPr>
                <w:rFonts w:asciiTheme="minorHAnsi" w:hAnsiTheme="minorHAnsi" w:cstheme="minorHAnsi"/>
                <w:b/>
              </w:rPr>
              <w:t>great stories</w:t>
            </w:r>
            <w:r>
              <w:rPr>
                <w:rFonts w:asciiTheme="minorHAnsi" w:hAnsiTheme="minorHAnsi" w:cstheme="minorHAnsi"/>
              </w:rPr>
              <w:t xml:space="preserve"> d</w:t>
            </w:r>
            <w:r w:rsidRPr="009C4ABC">
              <w:rPr>
                <w:rFonts w:asciiTheme="minorHAnsi" w:hAnsiTheme="minorHAnsi" w:cstheme="minorHAnsi"/>
              </w:rPr>
              <w:t xml:space="preserve">id you hear </w:t>
            </w:r>
            <w:r>
              <w:rPr>
                <w:rFonts w:asciiTheme="minorHAnsi" w:hAnsiTheme="minorHAnsi" w:cstheme="minorHAnsi"/>
              </w:rPr>
              <w:t xml:space="preserve">about </w:t>
            </w:r>
            <w:r>
              <w:rPr>
                <w:rFonts w:asciiTheme="minorHAnsi" w:hAnsiTheme="minorHAnsi" w:cstheme="minorHAnsi"/>
                <w:b/>
              </w:rPr>
              <w:t>UDTS</w:t>
            </w:r>
            <w:r w:rsidRPr="00B358C9">
              <w:rPr>
                <w:rFonts w:asciiTheme="minorHAnsi" w:hAnsiTheme="minorHAnsi" w:cstheme="minorHAnsi"/>
                <w:b/>
              </w:rPr>
              <w:t xml:space="preserve"> </w:t>
            </w:r>
            <w:r w:rsidRPr="009C4ABC">
              <w:rPr>
                <w:rFonts w:asciiTheme="minorHAnsi" w:hAnsiTheme="minorHAnsi" w:cstheme="minorHAnsi"/>
              </w:rPr>
              <w:t>(question</w:t>
            </w:r>
            <w:r>
              <w:rPr>
                <w:rFonts w:asciiTheme="minorHAnsi" w:hAnsiTheme="minorHAnsi" w:cstheme="minorHAnsi"/>
              </w:rPr>
              <w:t>s 1 &amp;</w:t>
            </w:r>
            <w:r w:rsidRPr="009C4ABC">
              <w:rPr>
                <w:rFonts w:asciiTheme="minorHAnsi" w:hAnsiTheme="minorHAnsi" w:cstheme="minorHAnsi"/>
              </w:rPr>
              <w:t xml:space="preserve"> 2)?</w:t>
            </w:r>
            <w:r>
              <w:rPr>
                <w:rFonts w:asciiTheme="minorHAnsi" w:hAnsiTheme="minorHAnsi" w:cstheme="minorHAnsi"/>
              </w:rPr>
              <w:t xml:space="preserve"> </w:t>
            </w:r>
            <w:r w:rsidRPr="00C7322C">
              <w:rPr>
                <w:rFonts w:asciiTheme="minorHAnsi" w:hAnsiTheme="minorHAnsi" w:cstheme="minorHAnsi"/>
                <w:b/>
                <w:bCs/>
              </w:rPr>
              <w:t>Great quotes?</w:t>
            </w:r>
          </w:p>
          <w:p w14:paraId="41A86FE1" w14:textId="353B376A" w:rsidR="008567B1" w:rsidRDefault="00D10F1D" w:rsidP="008C164A">
            <w:pPr>
              <w:ind w:left="720"/>
              <w:rPr>
                <w:rFonts w:asciiTheme="minorHAnsi" w:hAnsiTheme="minorHAnsi" w:cstheme="minorHAnsi"/>
                <w:color w:val="auto"/>
              </w:rPr>
            </w:pPr>
            <w:r>
              <w:rPr>
                <w:rFonts w:asciiTheme="minorHAnsi" w:hAnsiTheme="minorHAnsi" w:cstheme="minorHAnsi"/>
                <w:color w:val="auto"/>
              </w:rPr>
              <w:t>Her high-point experience with UDTS/Theology Department was the Theology in Place class with the Seminary. “I felt like what I was learning was valuable and applicable to the real world.” It was her last semester in the program before graduating, and she said she had a sense that “yes, this is where I’m supposed to be.”</w:t>
            </w:r>
          </w:p>
          <w:p w14:paraId="3BC9B58D" w14:textId="4446A61C" w:rsidR="00D10F1D" w:rsidRDefault="00D10F1D" w:rsidP="008C164A">
            <w:pPr>
              <w:ind w:left="720"/>
              <w:rPr>
                <w:rFonts w:asciiTheme="minorHAnsi" w:hAnsiTheme="minorHAnsi" w:cstheme="minorHAnsi"/>
                <w:color w:val="auto"/>
              </w:rPr>
            </w:pPr>
          </w:p>
          <w:p w14:paraId="41F6ED72" w14:textId="08596754" w:rsidR="00D10F1D" w:rsidRPr="00D10F1D" w:rsidRDefault="00D10F1D" w:rsidP="00D10F1D">
            <w:pPr>
              <w:ind w:left="720"/>
              <w:rPr>
                <w:rFonts w:asciiTheme="minorHAnsi" w:hAnsiTheme="minorHAnsi" w:cstheme="minorHAnsi"/>
                <w:color w:val="auto"/>
              </w:rPr>
            </w:pPr>
            <w:r>
              <w:rPr>
                <w:rFonts w:asciiTheme="minorHAnsi" w:hAnsiTheme="minorHAnsi" w:cstheme="minorHAnsi"/>
                <w:color w:val="auto"/>
              </w:rPr>
              <w:t xml:space="preserve">She mentioned how much she loved taking courses with the Seminarians. She worried that she wouldn’t be at their level, but quickly discovered that her undergrad classes had prepared her well. She loved NT with Dr. Elder. “I discovered that I </w:t>
            </w:r>
            <w:r w:rsidRPr="00D10F1D">
              <w:rPr>
                <w:rFonts w:asciiTheme="minorHAnsi" w:hAnsiTheme="minorHAnsi" w:cstheme="minorHAnsi"/>
                <w:color w:val="auto"/>
              </w:rPr>
              <w:t>was</w:t>
            </w:r>
            <w:r>
              <w:rPr>
                <w:rFonts w:asciiTheme="minorHAnsi" w:hAnsiTheme="minorHAnsi" w:cstheme="minorHAnsi"/>
                <w:i/>
                <w:iCs/>
                <w:color w:val="auto"/>
              </w:rPr>
              <w:t xml:space="preserve"> </w:t>
            </w:r>
            <w:r>
              <w:rPr>
                <w:rFonts w:asciiTheme="minorHAnsi" w:hAnsiTheme="minorHAnsi" w:cstheme="minorHAnsi"/>
                <w:color w:val="auto"/>
              </w:rPr>
              <w:t xml:space="preserve">ready and prepared. I wanted to learn.” The lower-level Theology courses were good, but she talked about show she really flourished personally, intellectually, and vocationally when she got to take courses with other students who were invested in the material. </w:t>
            </w:r>
          </w:p>
          <w:p w14:paraId="19DA7511" w14:textId="68DDAACD" w:rsidR="008567B1" w:rsidRPr="009C4ABC" w:rsidRDefault="008567B1" w:rsidP="008C164A">
            <w:pPr>
              <w:pStyle w:val="Body"/>
              <w:rPr>
                <w:rFonts w:asciiTheme="minorHAnsi" w:hAnsiTheme="minorHAnsi" w:cstheme="minorHAnsi"/>
              </w:rPr>
            </w:pPr>
          </w:p>
        </w:tc>
      </w:tr>
      <w:tr w:rsidR="008567B1" w:rsidRPr="009C4ABC" w14:paraId="4CC3DF80" w14:textId="77777777" w:rsidTr="008C164A">
        <w:tc>
          <w:tcPr>
            <w:tcW w:w="9350" w:type="dxa"/>
            <w:gridSpan w:val="2"/>
            <w:shd w:val="clear" w:color="auto" w:fill="auto"/>
          </w:tcPr>
          <w:p w14:paraId="127D9D84" w14:textId="0EA1C6EA" w:rsidR="008567B1" w:rsidRDefault="008567B1" w:rsidP="008C164A">
            <w:pPr>
              <w:pStyle w:val="Body"/>
              <w:rPr>
                <w:rFonts w:asciiTheme="minorHAnsi" w:hAnsiTheme="minorHAnsi" w:cstheme="minorHAnsi"/>
              </w:rPr>
            </w:pPr>
            <w:r w:rsidRPr="009C4ABC">
              <w:rPr>
                <w:rFonts w:asciiTheme="minorHAnsi" w:hAnsiTheme="minorHAnsi" w:cstheme="minorHAnsi"/>
              </w:rPr>
              <w:lastRenderedPageBreak/>
              <w:t xml:space="preserve">What </w:t>
            </w:r>
            <w:r w:rsidRPr="00B358C9">
              <w:rPr>
                <w:rFonts w:asciiTheme="minorHAnsi" w:hAnsiTheme="minorHAnsi" w:cstheme="minorHAnsi"/>
                <w:b/>
              </w:rPr>
              <w:t>important</w:t>
            </w:r>
            <w:r w:rsidRPr="009C4ABC">
              <w:rPr>
                <w:rFonts w:asciiTheme="minorHAnsi" w:hAnsiTheme="minorHAnsi" w:cstheme="minorHAnsi"/>
              </w:rPr>
              <w:t xml:space="preserve"> </w:t>
            </w:r>
            <w:r w:rsidRPr="009C4ABC">
              <w:rPr>
                <w:rFonts w:asciiTheme="minorHAnsi" w:hAnsiTheme="minorHAnsi" w:cstheme="minorHAnsi"/>
                <w:b/>
              </w:rPr>
              <w:t>themes</w:t>
            </w:r>
            <w:r w:rsidRPr="009C4ABC">
              <w:rPr>
                <w:rFonts w:asciiTheme="minorHAnsi" w:hAnsiTheme="minorHAnsi" w:cstheme="minorHAnsi"/>
              </w:rPr>
              <w:t xml:space="preserve"> did you hear in </w:t>
            </w:r>
            <w:r>
              <w:rPr>
                <w:rFonts w:asciiTheme="minorHAnsi" w:hAnsiTheme="minorHAnsi" w:cstheme="minorHAnsi"/>
              </w:rPr>
              <w:t>questions 1 &amp; 2 about the forces and factors that enable UDTS to thrive</w:t>
            </w:r>
            <w:r w:rsidRPr="009C4ABC">
              <w:rPr>
                <w:rFonts w:asciiTheme="minorHAnsi" w:hAnsiTheme="minorHAnsi" w:cstheme="minorHAnsi"/>
              </w:rPr>
              <w:t>?</w:t>
            </w:r>
          </w:p>
          <w:p w14:paraId="6F58C237" w14:textId="58902C9B" w:rsidR="00D10F1D" w:rsidRDefault="00D10F1D" w:rsidP="008C164A">
            <w:pPr>
              <w:pStyle w:val="Body"/>
              <w:rPr>
                <w:rFonts w:asciiTheme="minorHAnsi" w:hAnsiTheme="minorHAnsi" w:cstheme="minorHAnsi"/>
              </w:rPr>
            </w:pPr>
            <w:r>
              <w:rPr>
                <w:rFonts w:asciiTheme="minorHAnsi" w:hAnsiTheme="minorHAnsi" w:cstheme="minorHAnsi"/>
              </w:rPr>
              <w:t xml:space="preserve">Several times she mentioned the importance of </w:t>
            </w:r>
            <w:r w:rsidRPr="00D10F1D">
              <w:rPr>
                <w:rFonts w:asciiTheme="minorHAnsi" w:hAnsiTheme="minorHAnsi" w:cstheme="minorHAnsi"/>
                <w:b/>
                <w:bCs/>
              </w:rPr>
              <w:t>scholarships</w:t>
            </w:r>
            <w:r>
              <w:rPr>
                <w:rFonts w:asciiTheme="minorHAnsi" w:hAnsiTheme="minorHAnsi" w:cstheme="minorHAnsi"/>
              </w:rPr>
              <w:t xml:space="preserve">. She was grateful to have gotten to take so many Seminary courses as an undergraduate because she was covered by UD Scholarship opportunities, without which none of it would have been possible for her. </w:t>
            </w:r>
          </w:p>
          <w:p w14:paraId="315EEACE" w14:textId="27B0F8E1" w:rsidR="00D10F1D" w:rsidRDefault="00D10F1D" w:rsidP="008C164A">
            <w:pPr>
              <w:pStyle w:val="Body"/>
              <w:rPr>
                <w:rFonts w:asciiTheme="minorHAnsi" w:hAnsiTheme="minorHAnsi" w:cstheme="minorHAnsi"/>
              </w:rPr>
            </w:pPr>
            <w:r>
              <w:rPr>
                <w:rFonts w:asciiTheme="minorHAnsi" w:hAnsiTheme="minorHAnsi" w:cstheme="minorHAnsi"/>
              </w:rPr>
              <w:t xml:space="preserve">She loved the wide range of theology courses that were available to her, including opportunities to think about social justice and how that relates to theology and ministry. </w:t>
            </w:r>
          </w:p>
          <w:p w14:paraId="4B4890B3" w14:textId="197ADFEB" w:rsidR="00D10F1D" w:rsidRDefault="00D10F1D" w:rsidP="008C164A">
            <w:pPr>
              <w:pStyle w:val="Body"/>
              <w:rPr>
                <w:rFonts w:asciiTheme="minorHAnsi" w:hAnsiTheme="minorHAnsi" w:cstheme="minorHAnsi"/>
              </w:rPr>
            </w:pPr>
            <w:r>
              <w:rPr>
                <w:rFonts w:asciiTheme="minorHAnsi" w:hAnsiTheme="minorHAnsi" w:cstheme="minorHAnsi"/>
                <w:b/>
                <w:bCs/>
              </w:rPr>
              <w:t xml:space="preserve">Women as professors and ministers. </w:t>
            </w:r>
            <w:r>
              <w:rPr>
                <w:rFonts w:asciiTheme="minorHAnsi" w:hAnsiTheme="minorHAnsi" w:cstheme="minorHAnsi"/>
              </w:rPr>
              <w:t xml:space="preserve">She talked about coming from a background where she only had male pastors and teachers. “Finally, I felt like I see myself in leadership.” This led to further reflections on the importance of diversity and representation among faculty. She identifies as a queer woman (and said I could share that) and it meant a great deal to her to be taken seriously as a student of theology and person with a call to ministry. </w:t>
            </w:r>
          </w:p>
          <w:p w14:paraId="19ECF498" w14:textId="41FF2CCD" w:rsidR="00744FD6" w:rsidRPr="00744FD6" w:rsidRDefault="00744FD6" w:rsidP="008C164A">
            <w:pPr>
              <w:pStyle w:val="Body"/>
              <w:rPr>
                <w:rFonts w:asciiTheme="minorHAnsi" w:hAnsiTheme="minorHAnsi" w:cstheme="minorHAnsi"/>
              </w:rPr>
            </w:pPr>
            <w:r>
              <w:rPr>
                <w:rFonts w:asciiTheme="minorHAnsi" w:hAnsiTheme="minorHAnsi" w:cstheme="minorHAnsi"/>
                <w:b/>
                <w:bCs/>
              </w:rPr>
              <w:t xml:space="preserve">Professors’ personal connection. </w:t>
            </w:r>
            <w:r>
              <w:rPr>
                <w:rFonts w:asciiTheme="minorHAnsi" w:hAnsiTheme="minorHAnsi" w:cstheme="minorHAnsi"/>
              </w:rPr>
              <w:t>She talked about how the professors she had were personable, taking her sense of vocation seriously, and helping her set goals for what she wanted to get out of each course. She told the story of one professor who talked with her about the Confirmation curriculum that she was doing and helped her to find church history resources to use with the youth. She felt this as a deep affirmation of her work at the church and support of her calling.</w:t>
            </w:r>
          </w:p>
          <w:p w14:paraId="0158F537" w14:textId="77777777" w:rsidR="008567B1" w:rsidRPr="009C4ABC" w:rsidRDefault="008567B1" w:rsidP="00D10F1D">
            <w:pPr>
              <w:pStyle w:val="Body"/>
              <w:rPr>
                <w:rFonts w:asciiTheme="minorHAnsi" w:hAnsiTheme="minorHAnsi" w:cstheme="minorHAnsi"/>
              </w:rPr>
            </w:pPr>
          </w:p>
        </w:tc>
      </w:tr>
      <w:tr w:rsidR="008567B1" w:rsidRPr="009C4ABC" w14:paraId="6CB06EE1" w14:textId="77777777" w:rsidTr="008C164A">
        <w:tc>
          <w:tcPr>
            <w:tcW w:w="9350" w:type="dxa"/>
            <w:gridSpan w:val="2"/>
            <w:shd w:val="clear" w:color="auto" w:fill="auto"/>
          </w:tcPr>
          <w:p w14:paraId="116204E6" w14:textId="77777777" w:rsidR="008567B1" w:rsidRDefault="008567B1" w:rsidP="008C164A">
            <w:pPr>
              <w:pStyle w:val="Body"/>
              <w:rPr>
                <w:rFonts w:asciiTheme="minorHAnsi" w:hAnsiTheme="minorHAnsi" w:cstheme="minorHAnsi"/>
                <w:color w:val="auto"/>
              </w:rPr>
            </w:pPr>
            <w:r>
              <w:rPr>
                <w:rFonts w:asciiTheme="minorHAnsi" w:hAnsiTheme="minorHAnsi" w:cstheme="minorHAnsi"/>
                <w:color w:val="auto"/>
              </w:rPr>
              <w:t xml:space="preserve">What does the interviewee </w:t>
            </w:r>
            <w:r w:rsidRPr="00ED0673">
              <w:rPr>
                <w:rFonts w:asciiTheme="minorHAnsi" w:hAnsiTheme="minorHAnsi" w:cstheme="minorHAnsi"/>
                <w:b/>
                <w:bCs/>
                <w:color w:val="auto"/>
              </w:rPr>
              <w:t>anticipate for the future</w:t>
            </w:r>
            <w:r>
              <w:rPr>
                <w:rFonts w:asciiTheme="minorHAnsi" w:hAnsiTheme="minorHAnsi" w:cstheme="minorHAnsi"/>
                <w:color w:val="auto"/>
              </w:rPr>
              <w:t>? (question 3)</w:t>
            </w:r>
          </w:p>
          <w:p w14:paraId="655F75FE" w14:textId="157BFDC8" w:rsidR="008567B1" w:rsidRDefault="00744FD6" w:rsidP="008C164A">
            <w:pPr>
              <w:pStyle w:val="ListParagraph"/>
              <w:rPr>
                <w:rFonts w:asciiTheme="minorHAnsi" w:hAnsiTheme="minorHAnsi" w:cstheme="minorHAnsi"/>
                <w:color w:val="0070C0"/>
              </w:rPr>
            </w:pPr>
            <w:r>
              <w:rPr>
                <w:rFonts w:asciiTheme="minorHAnsi" w:hAnsiTheme="minorHAnsi" w:cstheme="minorHAnsi"/>
                <w:color w:val="0070C0"/>
              </w:rPr>
              <w:t xml:space="preserve">She told the story of working in a downtown church. “I didn’t know what downtown ministry would be like – how different it would be.” She described how a majority of her Jr. High and High School youth group students are living below the poverty line. </w:t>
            </w:r>
            <w:r w:rsidR="00EB6C74">
              <w:rPr>
                <w:rFonts w:asciiTheme="minorHAnsi" w:hAnsiTheme="minorHAnsi" w:cstheme="minorHAnsi"/>
                <w:color w:val="0070C0"/>
              </w:rPr>
              <w:t xml:space="preserve">Many of them are first generation immigrants. One student had formerly been living in a detention facility in Texas. </w:t>
            </w:r>
            <w:r>
              <w:rPr>
                <w:rFonts w:asciiTheme="minorHAnsi" w:hAnsiTheme="minorHAnsi" w:cstheme="minorHAnsi"/>
                <w:color w:val="0070C0"/>
              </w:rPr>
              <w:t xml:space="preserve">“Frankly, I wasn’t prepared for </w:t>
            </w:r>
            <w:r w:rsidR="00EB6C74">
              <w:rPr>
                <w:rFonts w:asciiTheme="minorHAnsi" w:hAnsiTheme="minorHAnsi" w:cstheme="minorHAnsi"/>
                <w:color w:val="0070C0"/>
              </w:rPr>
              <w:t>this</w:t>
            </w:r>
            <w:r>
              <w:rPr>
                <w:rFonts w:asciiTheme="minorHAnsi" w:hAnsiTheme="minorHAnsi" w:cstheme="minorHAnsi"/>
                <w:color w:val="0070C0"/>
              </w:rPr>
              <w:t xml:space="preserve">.” </w:t>
            </w:r>
          </w:p>
          <w:p w14:paraId="06273DF3" w14:textId="2A803EAA" w:rsidR="00744FD6" w:rsidRDefault="00744FD6" w:rsidP="008C164A">
            <w:pPr>
              <w:pStyle w:val="ListParagraph"/>
              <w:rPr>
                <w:rFonts w:asciiTheme="minorHAnsi" w:hAnsiTheme="minorHAnsi" w:cstheme="minorHAnsi"/>
                <w:color w:val="0070C0"/>
              </w:rPr>
            </w:pPr>
          </w:p>
          <w:p w14:paraId="14F0B9C1" w14:textId="50C39F65" w:rsidR="00744FD6" w:rsidRDefault="00744FD6" w:rsidP="008C164A">
            <w:pPr>
              <w:pStyle w:val="ListParagraph"/>
              <w:rPr>
                <w:rFonts w:asciiTheme="minorHAnsi" w:hAnsiTheme="minorHAnsi" w:cstheme="minorHAnsi"/>
                <w:color w:val="0070C0"/>
              </w:rPr>
            </w:pPr>
            <w:r>
              <w:rPr>
                <w:rFonts w:asciiTheme="minorHAnsi" w:hAnsiTheme="minorHAnsi" w:cstheme="minorHAnsi"/>
                <w:color w:val="0070C0"/>
              </w:rPr>
              <w:t>She reflected on how her theological education may have helped her recognize that part of the Christian life includes concern and advocacy for the poor, but it didn’t help her actually to work with kids who are hungry and poor</w:t>
            </w:r>
            <w:r w:rsidR="00EB6C74">
              <w:rPr>
                <w:rFonts w:asciiTheme="minorHAnsi" w:hAnsiTheme="minorHAnsi" w:cstheme="minorHAnsi"/>
                <w:color w:val="0070C0"/>
              </w:rPr>
              <w:t xml:space="preserve">. She described the difference between feeling prepared to talk about social justice issues with middle-class, white people, but not how to talk about Jesus’ being “with us” among poor, immigrant, hungry kids. “I didn’t realize how practically different this would be.” </w:t>
            </w:r>
          </w:p>
          <w:p w14:paraId="7BC6D94D" w14:textId="168B6998" w:rsidR="00EB6C74" w:rsidRDefault="00EB6C74" w:rsidP="008C164A">
            <w:pPr>
              <w:pStyle w:val="ListParagraph"/>
              <w:rPr>
                <w:rFonts w:asciiTheme="minorHAnsi" w:hAnsiTheme="minorHAnsi" w:cstheme="minorHAnsi"/>
                <w:color w:val="0070C0"/>
              </w:rPr>
            </w:pPr>
          </w:p>
          <w:p w14:paraId="7D5EA131" w14:textId="4072C393" w:rsidR="00EB6C74" w:rsidRDefault="00EB6C74" w:rsidP="008C164A">
            <w:pPr>
              <w:pStyle w:val="ListParagraph"/>
              <w:rPr>
                <w:rFonts w:asciiTheme="minorHAnsi" w:hAnsiTheme="minorHAnsi" w:cstheme="minorHAnsi"/>
                <w:color w:val="0070C0"/>
              </w:rPr>
            </w:pPr>
            <w:r>
              <w:rPr>
                <w:rFonts w:asciiTheme="minorHAnsi" w:hAnsiTheme="minorHAnsi" w:cstheme="minorHAnsi"/>
                <w:color w:val="0070C0"/>
              </w:rPr>
              <w:t xml:space="preserve">She went on to say that “this is the reality of what the church looks like right now.” And she anticipates that it will continue to be part of the future of the church. “How </w:t>
            </w:r>
            <w:r>
              <w:rPr>
                <w:rFonts w:asciiTheme="minorHAnsi" w:hAnsiTheme="minorHAnsi" w:cstheme="minorHAnsi"/>
                <w:color w:val="0070C0"/>
              </w:rPr>
              <w:lastRenderedPageBreak/>
              <w:t>do I do ministry with these folks? How do I build community among diverse families? How do I create a space where kids can feel safe and be kids?”</w:t>
            </w:r>
          </w:p>
          <w:p w14:paraId="0DC5AA9C" w14:textId="732ECBBB" w:rsidR="00EB6C74" w:rsidRDefault="00EB6C74" w:rsidP="008C164A">
            <w:pPr>
              <w:pStyle w:val="ListParagraph"/>
              <w:rPr>
                <w:rFonts w:asciiTheme="minorHAnsi" w:hAnsiTheme="minorHAnsi" w:cstheme="minorHAnsi"/>
                <w:color w:val="0070C0"/>
              </w:rPr>
            </w:pPr>
          </w:p>
          <w:p w14:paraId="654AB373" w14:textId="5C94142D" w:rsidR="00EB6C74" w:rsidRDefault="00EB6C74" w:rsidP="008C164A">
            <w:pPr>
              <w:pStyle w:val="ListParagraph"/>
              <w:rPr>
                <w:rFonts w:asciiTheme="minorHAnsi" w:hAnsiTheme="minorHAnsi" w:cstheme="minorHAnsi"/>
                <w:color w:val="0070C0"/>
              </w:rPr>
            </w:pPr>
            <w:r>
              <w:rPr>
                <w:rFonts w:asciiTheme="minorHAnsi" w:hAnsiTheme="minorHAnsi" w:cstheme="minorHAnsi"/>
                <w:color w:val="0070C0"/>
              </w:rPr>
              <w:t>She notes that the immigrant population is increasing in Dubuque and elsewhere. And the youth group is the point of connection between the immigrant families and the long-term members of the congregation. Youth ministry is being asked to do more than she understood at first. It’s the first point of contact for these families with the church. She sees God at work in this!</w:t>
            </w:r>
          </w:p>
          <w:p w14:paraId="1A3E8CE8" w14:textId="77777777" w:rsidR="008567B1" w:rsidRPr="009C4ABC" w:rsidRDefault="008567B1" w:rsidP="008C164A">
            <w:pPr>
              <w:pStyle w:val="Body"/>
              <w:rPr>
                <w:rFonts w:asciiTheme="minorHAnsi" w:hAnsiTheme="minorHAnsi" w:cstheme="minorHAnsi"/>
                <w:color w:val="auto"/>
              </w:rPr>
            </w:pPr>
          </w:p>
        </w:tc>
      </w:tr>
      <w:tr w:rsidR="008567B1" w:rsidRPr="009C4ABC" w14:paraId="1B24EDEA" w14:textId="77777777" w:rsidTr="008C164A">
        <w:tc>
          <w:tcPr>
            <w:tcW w:w="9350" w:type="dxa"/>
            <w:gridSpan w:val="2"/>
            <w:shd w:val="clear" w:color="auto" w:fill="auto"/>
          </w:tcPr>
          <w:p w14:paraId="479A9C55" w14:textId="77777777" w:rsidR="008567B1" w:rsidRPr="00052668" w:rsidRDefault="008567B1" w:rsidP="008C164A">
            <w:pPr>
              <w:pStyle w:val="Body"/>
              <w:rPr>
                <w:rFonts w:asciiTheme="minorHAnsi" w:hAnsiTheme="minorHAnsi" w:cstheme="minorHAnsi"/>
                <w:bCs/>
                <w:color w:val="auto"/>
              </w:rPr>
            </w:pPr>
            <w:r w:rsidRPr="00052668">
              <w:rPr>
                <w:rFonts w:asciiTheme="minorHAnsi" w:hAnsiTheme="minorHAnsi" w:cstheme="minorHAnsi"/>
                <w:color w:val="auto"/>
              </w:rPr>
              <w:lastRenderedPageBreak/>
              <w:t xml:space="preserve">What </w:t>
            </w:r>
            <w:r w:rsidRPr="00052668">
              <w:rPr>
                <w:rFonts w:asciiTheme="minorHAnsi" w:hAnsiTheme="minorHAnsi" w:cstheme="minorHAnsi"/>
                <w:b/>
                <w:color w:val="auto"/>
              </w:rPr>
              <w:t xml:space="preserve">visions of the future </w:t>
            </w:r>
            <w:r w:rsidRPr="00052668">
              <w:rPr>
                <w:rFonts w:asciiTheme="minorHAnsi" w:hAnsiTheme="minorHAnsi" w:cstheme="minorHAnsi"/>
                <w:color w:val="auto"/>
              </w:rPr>
              <w:t>does this person have for a strategic, unified, and faithful future at UDTS? (question 4)</w:t>
            </w:r>
          </w:p>
          <w:p w14:paraId="116C469E"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r w:rsidRPr="00052668">
              <w:rPr>
                <w:rFonts w:asciiTheme="minorHAnsi" w:hAnsiTheme="minorHAnsi" w:cstheme="minorHAnsi"/>
                <w:color w:val="auto"/>
              </w:rPr>
              <w:t xml:space="preserve">He expressed the hope that we’ll continue to produce biblical literate, historically grounded, and theologically centered students. </w:t>
            </w:r>
          </w:p>
          <w:p w14:paraId="01DDD7CB"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p>
          <w:p w14:paraId="36AC49A8"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r w:rsidRPr="00052668">
              <w:rPr>
                <w:rFonts w:asciiTheme="minorHAnsi" w:hAnsiTheme="minorHAnsi" w:cstheme="minorHAnsi"/>
                <w:color w:val="auto"/>
              </w:rPr>
              <w:t>He hopes that the seminary of the future will be “open to the world, but not driven by the world.”</w:t>
            </w:r>
          </w:p>
          <w:p w14:paraId="0A9293BE"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p>
          <w:p w14:paraId="343AA51C" w14:textId="77777777" w:rsidR="008567B1" w:rsidRPr="00052668" w:rsidRDefault="008567B1" w:rsidP="008C164A">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rPr>
            </w:pPr>
            <w:r w:rsidRPr="00052668">
              <w:rPr>
                <w:rFonts w:asciiTheme="minorHAnsi" w:hAnsiTheme="minorHAnsi" w:cstheme="minorHAnsi"/>
                <w:color w:val="auto"/>
              </w:rPr>
              <w:t>He hopes that UDTS will be less denominationally constrained. “I want to honor our fathers and mothers, but not tied by their apron strings.” He expressed some concern with the language of “ecumenical” because it sounds to him too easily confused (even, he admitted, in his own mind) with “interfaith,” which represents a trajectory that he finds troubling. He expressed a possible preference the language of “post-denominational.”</w:t>
            </w:r>
          </w:p>
          <w:p w14:paraId="48DCE8C8" w14:textId="77777777" w:rsidR="008567B1" w:rsidRPr="00052668" w:rsidRDefault="008567B1" w:rsidP="008C164A">
            <w:pPr>
              <w:rPr>
                <w:rFonts w:asciiTheme="minorHAnsi" w:hAnsiTheme="minorHAnsi" w:cstheme="minorHAnsi"/>
                <w:color w:val="auto"/>
              </w:rPr>
            </w:pPr>
          </w:p>
          <w:p w14:paraId="5DDB10AE" w14:textId="77777777" w:rsidR="008567B1" w:rsidRPr="00052668" w:rsidRDefault="008567B1" w:rsidP="008C164A">
            <w:pPr>
              <w:rPr>
                <w:rFonts w:asciiTheme="minorHAnsi" w:hAnsiTheme="minorHAnsi" w:cstheme="minorHAnsi"/>
                <w:color w:val="auto"/>
              </w:rPr>
            </w:pPr>
          </w:p>
          <w:p w14:paraId="381BBCC0" w14:textId="77777777" w:rsidR="008567B1" w:rsidRPr="00052668" w:rsidRDefault="008567B1" w:rsidP="008C164A">
            <w:pPr>
              <w:pStyle w:val="Body"/>
              <w:rPr>
                <w:rFonts w:asciiTheme="minorHAnsi" w:hAnsiTheme="minorHAnsi" w:cstheme="minorHAnsi"/>
                <w:color w:val="auto"/>
              </w:rPr>
            </w:pPr>
          </w:p>
        </w:tc>
      </w:tr>
      <w:tr w:rsidR="008567B1" w:rsidRPr="009C4ABC" w14:paraId="6AC80B0C" w14:textId="77777777" w:rsidTr="008C164A">
        <w:tc>
          <w:tcPr>
            <w:tcW w:w="9350" w:type="dxa"/>
            <w:gridSpan w:val="2"/>
            <w:shd w:val="clear" w:color="auto" w:fill="auto"/>
          </w:tcPr>
          <w:p w14:paraId="72C7ED84" w14:textId="77777777" w:rsidR="008567B1" w:rsidRPr="00052668" w:rsidRDefault="008567B1" w:rsidP="008C164A">
            <w:pPr>
              <w:pStyle w:val="Body"/>
              <w:rPr>
                <w:rFonts w:asciiTheme="minorHAnsi" w:hAnsiTheme="minorHAnsi" w:cstheme="minorHAnsi"/>
                <w:color w:val="auto"/>
              </w:rPr>
            </w:pPr>
            <w:r w:rsidRPr="00052668">
              <w:rPr>
                <w:rFonts w:asciiTheme="minorHAnsi" w:hAnsiTheme="minorHAnsi" w:cstheme="minorHAnsi"/>
                <w:color w:val="auto"/>
              </w:rPr>
              <w:t>What does this person believe are</w:t>
            </w:r>
            <w:r w:rsidRPr="00052668">
              <w:rPr>
                <w:rFonts w:asciiTheme="minorHAnsi" w:hAnsiTheme="minorHAnsi" w:cstheme="minorHAnsi"/>
                <w:b/>
                <w:color w:val="auto"/>
              </w:rPr>
              <w:t xml:space="preserve"> </w:t>
            </w:r>
            <w:r w:rsidRPr="00052668">
              <w:rPr>
                <w:rFonts w:asciiTheme="minorHAnsi" w:hAnsiTheme="minorHAnsi" w:cstheme="minorHAnsi"/>
                <w:color w:val="auto"/>
              </w:rPr>
              <w:t>the</w:t>
            </w:r>
            <w:r w:rsidRPr="00052668">
              <w:rPr>
                <w:rFonts w:asciiTheme="minorHAnsi" w:hAnsiTheme="minorHAnsi" w:cstheme="minorHAnsi"/>
                <w:b/>
                <w:color w:val="auto"/>
              </w:rPr>
              <w:t xml:space="preserve"> most important strategic opportunities </w:t>
            </w:r>
            <w:r w:rsidRPr="00052668">
              <w:rPr>
                <w:rFonts w:asciiTheme="minorHAnsi" w:hAnsiTheme="minorHAnsi" w:cstheme="minorHAnsi"/>
                <w:bCs/>
                <w:color w:val="auto"/>
              </w:rPr>
              <w:t>for 2022 and beyond? (question 5)</w:t>
            </w:r>
          </w:p>
          <w:p w14:paraId="611568AB" w14:textId="68F704BD" w:rsidR="008567B1" w:rsidRDefault="00EB6C74" w:rsidP="00871CB7">
            <w:pPr>
              <w:pStyle w:val="ListParagraph"/>
              <w:numPr>
                <w:ilvl w:val="1"/>
                <w:numId w:val="1"/>
              </w:numPr>
              <w:ind w:left="720"/>
              <w:rPr>
                <w:rFonts w:asciiTheme="minorHAnsi" w:hAnsiTheme="minorHAnsi" w:cstheme="minorHAnsi"/>
                <w:color w:val="auto"/>
              </w:rPr>
            </w:pPr>
            <w:r>
              <w:rPr>
                <w:rFonts w:asciiTheme="minorHAnsi" w:hAnsiTheme="minorHAnsi" w:cstheme="minorHAnsi"/>
                <w:color w:val="auto"/>
              </w:rPr>
              <w:t xml:space="preserve">Diversifying courses to break us out of a </w:t>
            </w:r>
            <w:r w:rsidR="00871CB7">
              <w:rPr>
                <w:rFonts w:asciiTheme="minorHAnsi" w:hAnsiTheme="minorHAnsi" w:cstheme="minorHAnsi"/>
                <w:color w:val="auto"/>
              </w:rPr>
              <w:t xml:space="preserve">privilege </w:t>
            </w:r>
            <w:r>
              <w:rPr>
                <w:rFonts w:asciiTheme="minorHAnsi" w:hAnsiTheme="minorHAnsi" w:cstheme="minorHAnsi"/>
                <w:color w:val="auto"/>
              </w:rPr>
              <w:t>bubble and into the world. More courses at the intersections of theology and other things.</w:t>
            </w:r>
          </w:p>
          <w:p w14:paraId="771BF827" w14:textId="38E4F449" w:rsidR="00EB6C74" w:rsidRDefault="00EB6C74" w:rsidP="00871CB7">
            <w:pPr>
              <w:pStyle w:val="ListParagraph"/>
              <w:numPr>
                <w:ilvl w:val="1"/>
                <w:numId w:val="1"/>
              </w:numPr>
              <w:ind w:left="720"/>
              <w:rPr>
                <w:rFonts w:asciiTheme="minorHAnsi" w:hAnsiTheme="minorHAnsi" w:cstheme="minorHAnsi"/>
                <w:color w:val="auto"/>
              </w:rPr>
            </w:pPr>
            <w:r>
              <w:rPr>
                <w:rFonts w:asciiTheme="minorHAnsi" w:hAnsiTheme="minorHAnsi" w:cstheme="minorHAnsi"/>
                <w:color w:val="auto"/>
              </w:rPr>
              <w:t xml:space="preserve">Diversifying faculty and staff </w:t>
            </w:r>
            <w:r w:rsidR="00E07AA8">
              <w:rPr>
                <w:rFonts w:asciiTheme="minorHAnsi" w:hAnsiTheme="minorHAnsi" w:cstheme="minorHAnsi"/>
                <w:color w:val="auto"/>
              </w:rPr>
              <w:t>along racial, cultural, gender lines</w:t>
            </w:r>
            <w:r>
              <w:rPr>
                <w:rFonts w:asciiTheme="minorHAnsi" w:hAnsiTheme="minorHAnsi" w:cstheme="minorHAnsi"/>
                <w:color w:val="auto"/>
              </w:rPr>
              <w:t xml:space="preserve"> </w:t>
            </w:r>
          </w:p>
          <w:p w14:paraId="2CF69DFA" w14:textId="75F87648" w:rsidR="00EB6C74" w:rsidRDefault="00E07AA8" w:rsidP="00871CB7">
            <w:pPr>
              <w:pStyle w:val="ListParagraph"/>
              <w:numPr>
                <w:ilvl w:val="1"/>
                <w:numId w:val="1"/>
              </w:numPr>
              <w:ind w:left="720"/>
              <w:rPr>
                <w:rFonts w:asciiTheme="minorHAnsi" w:hAnsiTheme="minorHAnsi" w:cstheme="minorHAnsi"/>
                <w:color w:val="auto"/>
              </w:rPr>
            </w:pPr>
            <w:r>
              <w:rPr>
                <w:rFonts w:asciiTheme="minorHAnsi" w:hAnsiTheme="minorHAnsi" w:cstheme="minorHAnsi"/>
                <w:color w:val="auto"/>
              </w:rPr>
              <w:t>Continued public witness of w</w:t>
            </w:r>
            <w:r w:rsidR="00EB6C74">
              <w:rPr>
                <w:rFonts w:asciiTheme="minorHAnsi" w:hAnsiTheme="minorHAnsi" w:cstheme="minorHAnsi"/>
                <w:color w:val="auto"/>
              </w:rPr>
              <w:t xml:space="preserve">omen in </w:t>
            </w:r>
            <w:r>
              <w:rPr>
                <w:rFonts w:asciiTheme="minorHAnsi" w:hAnsiTheme="minorHAnsi" w:cstheme="minorHAnsi"/>
                <w:color w:val="auto"/>
              </w:rPr>
              <w:t xml:space="preserve">pastoral and professorial </w:t>
            </w:r>
            <w:r w:rsidR="00EB6C74">
              <w:rPr>
                <w:rFonts w:asciiTheme="minorHAnsi" w:hAnsiTheme="minorHAnsi" w:cstheme="minorHAnsi"/>
                <w:color w:val="auto"/>
              </w:rPr>
              <w:t>leadership</w:t>
            </w:r>
          </w:p>
          <w:p w14:paraId="3D591E8A" w14:textId="41F76B3B" w:rsidR="00EB6C74" w:rsidRPr="00052668" w:rsidRDefault="00EB6C74" w:rsidP="00871CB7">
            <w:pPr>
              <w:pStyle w:val="ListParagraph"/>
              <w:numPr>
                <w:ilvl w:val="1"/>
                <w:numId w:val="1"/>
              </w:numPr>
              <w:ind w:left="720"/>
              <w:rPr>
                <w:rFonts w:asciiTheme="minorHAnsi" w:hAnsiTheme="minorHAnsi" w:cstheme="minorHAnsi"/>
                <w:color w:val="auto"/>
              </w:rPr>
            </w:pPr>
            <w:r>
              <w:rPr>
                <w:rFonts w:asciiTheme="minorHAnsi" w:hAnsiTheme="minorHAnsi" w:cstheme="minorHAnsi"/>
                <w:color w:val="auto"/>
              </w:rPr>
              <w:t>Increased emphasis on social justice, but not just the ideals of it – where the rubber hits the road in ministry</w:t>
            </w:r>
          </w:p>
          <w:p w14:paraId="0D5D5A9D" w14:textId="77777777" w:rsidR="008567B1" w:rsidRPr="00052668" w:rsidRDefault="008567B1" w:rsidP="00871CB7">
            <w:pPr>
              <w:rPr>
                <w:rFonts w:asciiTheme="minorHAnsi" w:eastAsia="MS Mincho" w:hAnsiTheme="minorHAnsi" w:cstheme="minorHAnsi"/>
                <w:smallCaps/>
                <w:color w:val="auto"/>
                <w:sz w:val="20"/>
              </w:rPr>
            </w:pPr>
          </w:p>
          <w:p w14:paraId="516A017D" w14:textId="77777777" w:rsidR="008567B1" w:rsidRPr="00052668" w:rsidRDefault="008567B1" w:rsidP="008C164A">
            <w:pPr>
              <w:rPr>
                <w:rFonts w:asciiTheme="minorHAnsi" w:eastAsia="MS Mincho" w:hAnsiTheme="minorHAnsi" w:cstheme="minorHAnsi"/>
                <w:smallCaps/>
                <w:color w:val="auto"/>
                <w:sz w:val="20"/>
              </w:rPr>
            </w:pPr>
          </w:p>
        </w:tc>
      </w:tr>
      <w:tr w:rsidR="008567B1" w:rsidRPr="009C4ABC" w14:paraId="0FC589D7" w14:textId="77777777" w:rsidTr="008C164A">
        <w:trPr>
          <w:trHeight w:val="35"/>
        </w:trPr>
        <w:tc>
          <w:tcPr>
            <w:tcW w:w="9350" w:type="dxa"/>
            <w:gridSpan w:val="2"/>
            <w:shd w:val="clear" w:color="auto" w:fill="auto"/>
          </w:tcPr>
          <w:p w14:paraId="175CC81E" w14:textId="77777777" w:rsidR="008567B1" w:rsidRPr="009C4ABC" w:rsidRDefault="008567B1" w:rsidP="008C164A">
            <w:pPr>
              <w:pStyle w:val="Body"/>
              <w:rPr>
                <w:rFonts w:asciiTheme="minorHAnsi" w:hAnsiTheme="minorHAnsi" w:cstheme="minorHAnsi"/>
              </w:rPr>
            </w:pPr>
            <w:r w:rsidRPr="009C4ABC">
              <w:rPr>
                <w:rFonts w:asciiTheme="minorHAnsi" w:hAnsiTheme="minorHAnsi" w:cstheme="minorHAnsi"/>
              </w:rPr>
              <w:t xml:space="preserve">Have you learned </w:t>
            </w:r>
            <w:r w:rsidRPr="009C4ABC">
              <w:rPr>
                <w:rFonts w:asciiTheme="minorHAnsi" w:hAnsiTheme="minorHAnsi" w:cstheme="minorHAnsi"/>
                <w:b/>
              </w:rPr>
              <w:t>anything else</w:t>
            </w:r>
            <w:r w:rsidRPr="009C4ABC">
              <w:rPr>
                <w:rFonts w:asciiTheme="minorHAnsi" w:hAnsiTheme="minorHAnsi" w:cstheme="minorHAnsi"/>
              </w:rPr>
              <w:t xml:space="preserve"> (or had a new thought yourself) during the interview that you want to share?</w:t>
            </w:r>
          </w:p>
          <w:p w14:paraId="0C3C231D" w14:textId="6CB1BD19" w:rsidR="00871CB7" w:rsidRDefault="00871CB7" w:rsidP="008C164A">
            <w:pPr>
              <w:pStyle w:val="Body"/>
              <w:rPr>
                <w:rFonts w:asciiTheme="minorHAnsi" w:hAnsiTheme="minorHAnsi" w:cstheme="minorHAnsi"/>
              </w:rPr>
            </w:pPr>
            <w:r>
              <w:rPr>
                <w:rFonts w:asciiTheme="minorHAnsi" w:hAnsiTheme="minorHAnsi" w:cstheme="minorHAnsi"/>
              </w:rPr>
              <w:lastRenderedPageBreak/>
              <w:t>I am reminded how important robust continuing education and communities of support are for our graduate</w:t>
            </w:r>
            <w:r w:rsidR="00484AFB">
              <w:rPr>
                <w:rFonts w:asciiTheme="minorHAnsi" w:hAnsiTheme="minorHAnsi" w:cstheme="minorHAnsi"/>
              </w:rPr>
              <w:t xml:space="preserve">s, </w:t>
            </w:r>
            <w:r w:rsidR="00484AFB" w:rsidRPr="00484AFB">
              <w:rPr>
                <w:rFonts w:asciiTheme="minorHAnsi" w:hAnsiTheme="minorHAnsi" w:cstheme="minorHAnsi"/>
                <w:i/>
                <w:iCs/>
              </w:rPr>
              <w:t>including</w:t>
            </w:r>
            <w:r w:rsidR="00484AFB">
              <w:rPr>
                <w:rFonts w:asciiTheme="minorHAnsi" w:hAnsiTheme="minorHAnsi" w:cstheme="minorHAnsi"/>
              </w:rPr>
              <w:t xml:space="preserve"> our BA Theology majors</w:t>
            </w:r>
            <w:r>
              <w:rPr>
                <w:rFonts w:asciiTheme="minorHAnsi" w:hAnsiTheme="minorHAnsi" w:cstheme="minorHAnsi"/>
              </w:rPr>
              <w:t xml:space="preserve">. Once they have some experience in ministry, questions arise for them that they couldn’t have anticipated when they were students. </w:t>
            </w:r>
            <w:r w:rsidR="00484AFB">
              <w:rPr>
                <w:rFonts w:asciiTheme="minorHAnsi" w:hAnsiTheme="minorHAnsi" w:cstheme="minorHAnsi"/>
              </w:rPr>
              <w:t xml:space="preserve"> </w:t>
            </w:r>
            <w:r>
              <w:rPr>
                <w:rFonts w:asciiTheme="minorHAnsi" w:hAnsiTheme="minorHAnsi" w:cstheme="minorHAnsi"/>
              </w:rPr>
              <w:t xml:space="preserve">We don’t have many </w:t>
            </w:r>
            <w:r w:rsidR="00484AFB">
              <w:rPr>
                <w:rFonts w:asciiTheme="minorHAnsi" w:hAnsiTheme="minorHAnsi" w:cstheme="minorHAnsi"/>
              </w:rPr>
              <w:t>BA T</w:t>
            </w:r>
            <w:r>
              <w:rPr>
                <w:rFonts w:asciiTheme="minorHAnsi" w:hAnsiTheme="minorHAnsi" w:cstheme="minorHAnsi"/>
              </w:rPr>
              <w:t>heology</w:t>
            </w:r>
            <w:r w:rsidR="00484AFB">
              <w:rPr>
                <w:rFonts w:asciiTheme="minorHAnsi" w:hAnsiTheme="minorHAnsi" w:cstheme="minorHAnsi"/>
              </w:rPr>
              <w:t xml:space="preserve"> </w:t>
            </w:r>
            <w:r>
              <w:rPr>
                <w:rFonts w:asciiTheme="minorHAnsi" w:hAnsiTheme="minorHAnsi" w:cstheme="minorHAnsi"/>
              </w:rPr>
              <w:t xml:space="preserve">graduates yet, but my conversation with Emmy is making me think that it’s important to do alumni relations work with them too – checking in on their thoughts about Seminary, their continuing education needs, etc. </w:t>
            </w:r>
          </w:p>
          <w:p w14:paraId="5D75EB02" w14:textId="0157C9F8" w:rsidR="00871CB7" w:rsidRPr="009C4ABC" w:rsidRDefault="00871CB7" w:rsidP="008C164A">
            <w:pPr>
              <w:pStyle w:val="Body"/>
              <w:rPr>
                <w:rFonts w:asciiTheme="minorHAnsi" w:hAnsiTheme="minorHAnsi" w:cstheme="minorHAnsi"/>
              </w:rPr>
            </w:pPr>
          </w:p>
        </w:tc>
      </w:tr>
      <w:tr w:rsidR="008567B1" w:rsidRPr="009C4ABC" w14:paraId="13E2FAFE" w14:textId="77777777" w:rsidTr="008C164A">
        <w:trPr>
          <w:trHeight w:val="35"/>
        </w:trPr>
        <w:tc>
          <w:tcPr>
            <w:tcW w:w="9350" w:type="dxa"/>
            <w:gridSpan w:val="2"/>
            <w:shd w:val="clear" w:color="auto" w:fill="auto"/>
          </w:tcPr>
          <w:p w14:paraId="2845B5FA" w14:textId="77777777" w:rsidR="008567B1" w:rsidRDefault="008567B1" w:rsidP="008C164A">
            <w:pPr>
              <w:pStyle w:val="Body"/>
              <w:jc w:val="center"/>
              <w:rPr>
                <w:rFonts w:asciiTheme="minorHAnsi" w:hAnsiTheme="minorHAnsi" w:cstheme="minorHAnsi"/>
                <w:b/>
                <w:bCs/>
              </w:rPr>
            </w:pPr>
            <w:r w:rsidRPr="00CB52BD">
              <w:rPr>
                <w:rFonts w:asciiTheme="minorHAnsi" w:hAnsiTheme="minorHAnsi" w:cstheme="minorHAnsi"/>
                <w:b/>
                <w:bCs/>
              </w:rPr>
              <w:lastRenderedPageBreak/>
              <w:t xml:space="preserve">Please send this completed Interview Report Form by email to </w:t>
            </w:r>
            <w:r>
              <w:rPr>
                <w:rFonts w:asciiTheme="minorHAnsi" w:hAnsiTheme="minorHAnsi" w:cstheme="minorHAnsi"/>
                <w:b/>
                <w:bCs/>
              </w:rPr>
              <w:t xml:space="preserve">Jill </w:t>
            </w:r>
            <w:proofErr w:type="spellStart"/>
            <w:r>
              <w:rPr>
                <w:rFonts w:asciiTheme="minorHAnsi" w:hAnsiTheme="minorHAnsi" w:cstheme="minorHAnsi"/>
                <w:b/>
                <w:bCs/>
              </w:rPr>
              <w:t>Dodds</w:t>
            </w:r>
            <w:proofErr w:type="spellEnd"/>
            <w:r>
              <w:rPr>
                <w:rFonts w:asciiTheme="minorHAnsi" w:hAnsiTheme="minorHAnsi" w:cstheme="minorHAnsi"/>
                <w:b/>
                <w:bCs/>
              </w:rPr>
              <w:t xml:space="preserve"> by November 24.</w:t>
            </w:r>
          </w:p>
          <w:p w14:paraId="15630C7E" w14:textId="77777777" w:rsidR="008567B1" w:rsidRPr="00CB52BD" w:rsidRDefault="008567B1" w:rsidP="008C164A">
            <w:pPr>
              <w:pStyle w:val="Body"/>
              <w:jc w:val="center"/>
              <w:rPr>
                <w:rFonts w:asciiTheme="minorHAnsi" w:eastAsia="MS Mincho" w:hAnsiTheme="minorHAnsi" w:cstheme="minorHAnsi"/>
                <w:b/>
                <w:bCs/>
                <w:smallCaps/>
              </w:rPr>
            </w:pPr>
            <w:r>
              <w:rPr>
                <w:rFonts w:asciiTheme="minorHAnsi" w:hAnsiTheme="minorHAnsi" w:cstheme="minorHAnsi"/>
                <w:b/>
                <w:bCs/>
              </w:rPr>
              <w:t>jdodds@dbq.edu</w:t>
            </w:r>
          </w:p>
        </w:tc>
      </w:tr>
    </w:tbl>
    <w:p w14:paraId="33FD9E06" w14:textId="77777777" w:rsidR="001807C7" w:rsidRDefault="005C1E40"/>
    <w:sectPr w:rsidR="001807C7" w:rsidSect="00594ADA">
      <w:headerReference w:type="even"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67BF3" w14:textId="77777777" w:rsidR="005C1E40" w:rsidRDefault="005C1E40">
      <w:r>
        <w:separator/>
      </w:r>
    </w:p>
  </w:endnote>
  <w:endnote w:type="continuationSeparator" w:id="0">
    <w:p w14:paraId="086A9DC8" w14:textId="77777777" w:rsidR="005C1E40" w:rsidRDefault="005C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ヒラギノ角ゴ Pro W3">
    <w:altName w:val="Malgun Gothic Semilight"/>
    <w:panose1 w:val="020B0300000000000000"/>
    <w:charset w:val="80"/>
    <w:family w:val="swiss"/>
    <w:pitch w:val="variable"/>
    <w:sig w:usb0="E00002FF" w:usb1="7AC7FFFF" w:usb2="00000012" w:usb3="00000000" w:csb0="0002000D" w:csb1="00000000"/>
  </w:font>
  <w:font w:name="Univers LT Std 65 Bold Obl">
    <w:altName w:val="Calibri"/>
    <w:panose1 w:val="020B0604020202020204"/>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A2B93" w14:textId="77777777" w:rsidR="00CB0D6C" w:rsidRDefault="00E07AA8" w:rsidP="00B86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1F687BD" w14:textId="77777777" w:rsidR="00CB0D6C" w:rsidRPr="007E5EAB" w:rsidRDefault="005C1E40" w:rsidP="00FB366C">
    <w:pPr>
      <w:pStyle w:val="Footer"/>
      <w:ind w:right="360" w:firstLine="360"/>
      <w:jc w:val="right"/>
      <w:rPr>
        <w:rFonts w:asciiTheme="majorHAnsi" w:hAnsiTheme="majorHAnsi" w:cstheme="maj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609F" w14:textId="77777777" w:rsidR="00CB0D6C" w:rsidRDefault="00E07AA8" w:rsidP="00B86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9179817" w14:textId="77777777" w:rsidR="00CB0D6C" w:rsidRDefault="005C1E40" w:rsidP="00FB36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14C79" w14:textId="77777777" w:rsidR="005C1E40" w:rsidRDefault="005C1E40">
      <w:r>
        <w:separator/>
      </w:r>
    </w:p>
  </w:footnote>
  <w:footnote w:type="continuationSeparator" w:id="0">
    <w:p w14:paraId="4289A466" w14:textId="77777777" w:rsidR="005C1E40" w:rsidRDefault="005C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FDE9" w14:textId="77777777" w:rsidR="00CB0D6C" w:rsidRPr="007E5EAB" w:rsidRDefault="00E07AA8" w:rsidP="00B86043">
    <w:pPr>
      <w:pStyle w:val="Footer"/>
      <w:ind w:right="360"/>
      <w:rPr>
        <w:rFonts w:asciiTheme="minorHAnsi" w:hAnsiTheme="minorHAnsi" w:cstheme="minorHAnsi"/>
      </w:rPr>
    </w:pPr>
    <w:r>
      <w:rPr>
        <w:rFonts w:asciiTheme="minorHAnsi" w:hAnsiTheme="minorHAnsi" w:cstheme="minorHAnsi"/>
        <w:b/>
      </w:rPr>
      <w:t>UDTS</w:t>
    </w:r>
    <w:r w:rsidRPr="007E5EAB">
      <w:rPr>
        <w:rFonts w:asciiTheme="minorHAnsi" w:hAnsiTheme="minorHAnsi" w:cstheme="minorHAnsi"/>
        <w:b/>
      </w:rPr>
      <w:t xml:space="preserve"> </w:t>
    </w:r>
    <w:r w:rsidRPr="007E5EAB">
      <w:rPr>
        <w:rFonts w:asciiTheme="minorHAnsi" w:hAnsiTheme="minorHAnsi" w:cstheme="minorHAnsi"/>
      </w:rPr>
      <w:t>Interview Kit</w:t>
    </w:r>
  </w:p>
  <w:p w14:paraId="0A96AC37" w14:textId="77777777" w:rsidR="00CB0D6C" w:rsidRDefault="005C1E40" w:rsidP="00B86043">
    <w:pPr>
      <w:pStyle w:val="Footer"/>
      <w:ind w:right="360" w:firstLine="360"/>
      <w:jc w:val="right"/>
      <w:rPr>
        <w:b/>
      </w:rPr>
    </w:pPr>
  </w:p>
  <w:p w14:paraId="515961EB" w14:textId="77777777" w:rsidR="00CB0D6C" w:rsidRDefault="005C1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C6B32"/>
    <w:multiLevelType w:val="hybridMultilevel"/>
    <w:tmpl w:val="4022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B1"/>
    <w:rsid w:val="003B02BE"/>
    <w:rsid w:val="00484AFB"/>
    <w:rsid w:val="00485995"/>
    <w:rsid w:val="00594ADA"/>
    <w:rsid w:val="005C1E40"/>
    <w:rsid w:val="006B1B1C"/>
    <w:rsid w:val="00744FD6"/>
    <w:rsid w:val="008567B1"/>
    <w:rsid w:val="00871CB7"/>
    <w:rsid w:val="008E5D94"/>
    <w:rsid w:val="00D10F1D"/>
    <w:rsid w:val="00E07AA8"/>
    <w:rsid w:val="00EB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94ABD"/>
  <w15:chartTrackingRefBased/>
  <w15:docId w15:val="{102C3702-54F3-5A48-AE23-69533D3B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B1"/>
    <w:rPr>
      <w:rFonts w:ascii="Helvetica Neue" w:eastAsia="ヒラギノ角ゴ Pro W3" w:hAnsi="Helvetica Neue"/>
      <w:color w:val="000000"/>
    </w:rPr>
  </w:style>
  <w:style w:type="paragraph" w:styleId="Heading2">
    <w:name w:val="heading 2"/>
    <w:basedOn w:val="Normal"/>
    <w:next w:val="Normal"/>
    <w:link w:val="Heading2Char"/>
    <w:qFormat/>
    <w:rsid w:val="008567B1"/>
    <w:pPr>
      <w:keepNext/>
      <w:spacing w:before="240" w:after="60"/>
      <w:outlineLvl w:val="1"/>
    </w:pPr>
    <w:rPr>
      <w:rFonts w:ascii="Univers LT Std 65 Bold Obl" w:eastAsia="Times New Roman" w:hAnsi="Univers LT Std 65 Bold Ob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67B1"/>
    <w:rPr>
      <w:rFonts w:ascii="Univers LT Std 65 Bold Obl" w:eastAsia="Times New Roman" w:hAnsi="Univers LT Std 65 Bold Obl"/>
      <w:bCs/>
      <w:iCs/>
      <w:color w:val="000000"/>
      <w:sz w:val="28"/>
      <w:szCs w:val="28"/>
    </w:rPr>
  </w:style>
  <w:style w:type="paragraph" w:styleId="Title">
    <w:name w:val="Title"/>
    <w:next w:val="Body"/>
    <w:link w:val="TitleChar"/>
    <w:autoRedefine/>
    <w:qFormat/>
    <w:rsid w:val="008567B1"/>
    <w:pPr>
      <w:keepNext/>
      <w:spacing w:before="240" w:after="240"/>
      <w:outlineLvl w:val="0"/>
    </w:pPr>
    <w:rPr>
      <w:rFonts w:asciiTheme="majorHAnsi" w:eastAsia="ヒラギノ角ゴ Pro W3" w:hAnsiTheme="majorHAnsi" w:cstheme="majorHAnsi"/>
      <w:bCs/>
      <w:color w:val="404040"/>
      <w:spacing w:val="-56"/>
      <w:sz w:val="72"/>
      <w:szCs w:val="72"/>
    </w:rPr>
  </w:style>
  <w:style w:type="character" w:customStyle="1" w:styleId="TitleChar">
    <w:name w:val="Title Char"/>
    <w:basedOn w:val="DefaultParagraphFont"/>
    <w:link w:val="Title"/>
    <w:rsid w:val="008567B1"/>
    <w:rPr>
      <w:rFonts w:asciiTheme="majorHAnsi" w:eastAsia="ヒラギノ角ゴ Pro W3" w:hAnsiTheme="majorHAnsi" w:cstheme="majorHAnsi"/>
      <w:bCs/>
      <w:color w:val="404040"/>
      <w:spacing w:val="-56"/>
      <w:sz w:val="72"/>
      <w:szCs w:val="72"/>
    </w:rPr>
  </w:style>
  <w:style w:type="paragraph" w:customStyle="1" w:styleId="Body">
    <w:name w:val="Body"/>
    <w:rsid w:val="008567B1"/>
    <w:pPr>
      <w:suppressAutoHyphens/>
      <w:spacing w:after="180" w:line="312" w:lineRule="auto"/>
    </w:pPr>
    <w:rPr>
      <w:rFonts w:ascii="Times New Roman" w:eastAsia="ヒラギノ角ゴ Pro W3" w:hAnsi="Times New Roman"/>
      <w:color w:val="000000"/>
      <w:sz w:val="22"/>
      <w:szCs w:val="20"/>
    </w:rPr>
  </w:style>
  <w:style w:type="paragraph" w:styleId="Header">
    <w:name w:val="header"/>
    <w:basedOn w:val="Normal"/>
    <w:link w:val="HeaderChar"/>
    <w:rsid w:val="008567B1"/>
    <w:pPr>
      <w:tabs>
        <w:tab w:val="center" w:pos="4320"/>
        <w:tab w:val="right" w:pos="8640"/>
      </w:tabs>
    </w:pPr>
  </w:style>
  <w:style w:type="character" w:customStyle="1" w:styleId="HeaderChar">
    <w:name w:val="Header Char"/>
    <w:basedOn w:val="DefaultParagraphFont"/>
    <w:link w:val="Header"/>
    <w:rsid w:val="008567B1"/>
    <w:rPr>
      <w:rFonts w:ascii="Helvetica Neue" w:eastAsia="ヒラギノ角ゴ Pro W3" w:hAnsi="Helvetica Neue"/>
      <w:color w:val="000000"/>
    </w:rPr>
  </w:style>
  <w:style w:type="paragraph" w:styleId="Footer">
    <w:name w:val="footer"/>
    <w:basedOn w:val="Normal"/>
    <w:link w:val="FooterChar"/>
    <w:rsid w:val="008567B1"/>
    <w:pPr>
      <w:tabs>
        <w:tab w:val="center" w:pos="4320"/>
        <w:tab w:val="right" w:pos="8640"/>
      </w:tabs>
    </w:pPr>
    <w:rPr>
      <w:rFonts w:eastAsia="Times New Roman"/>
      <w:color w:val="auto"/>
      <w:szCs w:val="20"/>
    </w:rPr>
  </w:style>
  <w:style w:type="character" w:customStyle="1" w:styleId="FooterChar">
    <w:name w:val="Footer Char"/>
    <w:basedOn w:val="DefaultParagraphFont"/>
    <w:link w:val="Footer"/>
    <w:rsid w:val="008567B1"/>
    <w:rPr>
      <w:rFonts w:ascii="Helvetica Neue" w:eastAsia="Times New Roman" w:hAnsi="Helvetica Neue"/>
      <w:szCs w:val="20"/>
    </w:rPr>
  </w:style>
  <w:style w:type="character" w:styleId="PageNumber">
    <w:name w:val="page number"/>
    <w:basedOn w:val="DefaultParagraphFont"/>
    <w:rsid w:val="008567B1"/>
  </w:style>
  <w:style w:type="paragraph" w:styleId="ListParagraph">
    <w:name w:val="List Paragraph"/>
    <w:basedOn w:val="Normal"/>
    <w:uiPriority w:val="34"/>
    <w:qFormat/>
    <w:rsid w:val="008567B1"/>
    <w:pPr>
      <w:pBdr>
        <w:top w:val="nil"/>
        <w:left w:val="nil"/>
        <w:bottom w:val="nil"/>
        <w:right w:val="nil"/>
        <w:between w:val="nil"/>
        <w:bar w:val="nil"/>
      </w:pBdr>
      <w:ind w:left="720"/>
      <w:contextualSpacing/>
    </w:pPr>
    <w:rPr>
      <w:rFonts w:ascii="Times New Roman" w:eastAsia="Times New Roman" w:hAnsi="Times New Roman"/>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Duba</dc:creator>
  <cp:keywords/>
  <dc:description/>
  <cp:lastModifiedBy>Dr. Duba</cp:lastModifiedBy>
  <cp:revision>7</cp:revision>
  <dcterms:created xsi:type="dcterms:W3CDTF">2021-10-27T17:37:00Z</dcterms:created>
  <dcterms:modified xsi:type="dcterms:W3CDTF">2021-10-28T11:08:00Z</dcterms:modified>
</cp:coreProperties>
</file>